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FCD8F" w14:textId="2940CDFA" w:rsidR="003D5482" w:rsidRPr="00A242E8" w:rsidRDefault="00E30359" w:rsidP="003D5482">
      <w:pPr>
        <w:rPr>
          <w:rFonts w:ascii="Intel Clear" w:hAnsi="Intel Clear" w:cs="Intel Clear"/>
          <w:bCs/>
        </w:rPr>
      </w:pPr>
      <w:r>
        <w:rPr>
          <w:rFonts w:ascii="Intel Clear" w:hAnsi="Intel Clear" w:cs="Intel Clear"/>
          <w:bCs/>
        </w:rPr>
        <w:t>Ciao</w:t>
      </w:r>
      <w:r w:rsidR="003D5482">
        <w:rPr>
          <w:rFonts w:ascii="Intel Clear" w:hAnsi="Intel Clear" w:cs="Intel Clear"/>
          <w:bCs/>
        </w:rPr>
        <w:t xml:space="preserve"> </w:t>
      </w:r>
      <w:r>
        <w:rPr>
          <w:rFonts w:ascii="Intel Clear" w:hAnsi="Intel Clear" w:cs="Intel Clear"/>
          <w:bCs/>
        </w:rPr>
        <w:t>Andrea,</w:t>
      </w:r>
    </w:p>
    <w:p w14:paraId="752DC8BA" w14:textId="09C1833C" w:rsidR="003D5482" w:rsidRDefault="003D5482" w:rsidP="003D5482">
      <w:pPr>
        <w:pStyle w:val="BodyText"/>
        <w:tabs>
          <w:tab w:val="clear" w:pos="5760"/>
          <w:tab w:val="clear" w:pos="8460"/>
        </w:tabs>
        <w:rPr>
          <w:rFonts w:ascii="Intel Clear" w:hAnsi="Intel Clear" w:cs="Intel Clear"/>
          <w:b w:val="0"/>
          <w:bCs/>
          <w:sz w:val="22"/>
          <w:szCs w:val="22"/>
        </w:rPr>
      </w:pPr>
      <w:r>
        <w:rPr>
          <w:rFonts w:ascii="Intel Clear" w:hAnsi="Intel Clear" w:cs="Intel Clear"/>
          <w:b w:val="0"/>
          <w:bCs/>
          <w:sz w:val="22"/>
          <w:szCs w:val="22"/>
        </w:rPr>
        <w:t>Dany Ly-Gagnon</w:t>
      </w:r>
      <w:r w:rsidRPr="007F77A6">
        <w:rPr>
          <w:rFonts w:ascii="Intel Clear" w:hAnsi="Intel Clear" w:cs="Intel Clear"/>
          <w:b w:val="0"/>
          <w:bCs/>
          <w:sz w:val="22"/>
          <w:szCs w:val="22"/>
        </w:rPr>
        <w:t xml:space="preserve"> is a candidate for </w:t>
      </w:r>
      <w:proofErr w:type="gramStart"/>
      <w:r>
        <w:rPr>
          <w:rFonts w:ascii="Intel Clear" w:hAnsi="Intel Clear" w:cs="Intel Clear"/>
          <w:b w:val="0"/>
          <w:bCs/>
          <w:sz w:val="22"/>
          <w:szCs w:val="22"/>
        </w:rPr>
        <w:t>Principle</w:t>
      </w:r>
      <w:proofErr w:type="gramEnd"/>
      <w:r>
        <w:rPr>
          <w:rFonts w:ascii="Intel Clear" w:hAnsi="Intel Clear" w:cs="Intel Clear"/>
          <w:b w:val="0"/>
          <w:bCs/>
          <w:sz w:val="22"/>
          <w:szCs w:val="22"/>
        </w:rPr>
        <w:t xml:space="preserve"> Engineer </w:t>
      </w:r>
      <w:r w:rsidRPr="007F77A6">
        <w:rPr>
          <w:rFonts w:ascii="Intel Clear" w:hAnsi="Intel Clear" w:cs="Intel Clear"/>
          <w:b w:val="0"/>
          <w:bCs/>
          <w:sz w:val="22"/>
          <w:szCs w:val="22"/>
        </w:rPr>
        <w:t xml:space="preserve">under </w:t>
      </w:r>
      <w:r w:rsidR="004801B6">
        <w:rPr>
          <w:rFonts w:ascii="Intel Clear" w:hAnsi="Intel Clear" w:cs="Intel Clear"/>
          <w:b w:val="0"/>
          <w:bCs/>
          <w:sz w:val="22"/>
          <w:szCs w:val="22"/>
        </w:rPr>
        <w:t>“</w:t>
      </w:r>
      <w:r w:rsidR="00C40C29">
        <w:rPr>
          <w:rFonts w:ascii="Intel Clear" w:hAnsi="Intel Clear" w:cs="Intel Clear"/>
          <w:b w:val="0"/>
          <w:bCs/>
          <w:sz w:val="22"/>
          <w:szCs w:val="22"/>
        </w:rPr>
        <w:t xml:space="preserve">Process </w:t>
      </w:r>
      <w:r w:rsidR="009055BF">
        <w:rPr>
          <w:rFonts w:ascii="Intel Clear" w:hAnsi="Intel Clear" w:cs="Intel Clear"/>
          <w:b w:val="0"/>
          <w:bCs/>
          <w:sz w:val="22"/>
          <w:szCs w:val="22"/>
        </w:rPr>
        <w:t>Technology</w:t>
      </w:r>
      <w:r w:rsidR="00C40C29">
        <w:rPr>
          <w:rFonts w:ascii="Intel Clear" w:hAnsi="Intel Clear" w:cs="Intel Clear"/>
          <w:b w:val="0"/>
          <w:bCs/>
          <w:sz w:val="22"/>
          <w:szCs w:val="22"/>
        </w:rPr>
        <w:t xml:space="preserve"> </w:t>
      </w:r>
      <w:r w:rsidR="009055BF">
        <w:rPr>
          <w:rFonts w:ascii="Intel Clear" w:hAnsi="Intel Clear" w:cs="Intel Clear"/>
          <w:b w:val="0"/>
          <w:bCs/>
          <w:sz w:val="22"/>
          <w:szCs w:val="22"/>
        </w:rPr>
        <w:t>Design</w:t>
      </w:r>
      <w:r w:rsidR="004801B6">
        <w:rPr>
          <w:rFonts w:ascii="Intel Clear" w:hAnsi="Intel Clear" w:cs="Intel Clear"/>
          <w:b w:val="0"/>
          <w:bCs/>
          <w:sz w:val="22"/>
          <w:szCs w:val="22"/>
        </w:rPr>
        <w:t>”</w:t>
      </w:r>
      <w:r w:rsidR="009055BF">
        <w:rPr>
          <w:rFonts w:ascii="Intel Clear" w:hAnsi="Intel Clear" w:cs="Intel Clear"/>
          <w:b w:val="0"/>
          <w:bCs/>
          <w:sz w:val="22"/>
          <w:szCs w:val="22"/>
        </w:rPr>
        <w:t xml:space="preserve"> </w:t>
      </w:r>
      <w:r w:rsidRPr="007F77A6">
        <w:rPr>
          <w:rFonts w:ascii="Intel Clear" w:hAnsi="Intel Clear" w:cs="Intel Clear"/>
          <w:b w:val="0"/>
          <w:bCs/>
          <w:sz w:val="22"/>
          <w:szCs w:val="22"/>
        </w:rPr>
        <w:t xml:space="preserve">technical domain. </w:t>
      </w:r>
      <w:r w:rsidR="00D915DC">
        <w:rPr>
          <w:rFonts w:ascii="Intel Clear" w:hAnsi="Intel Clear" w:cs="Intel Clear"/>
          <w:b w:val="0"/>
          <w:bCs/>
          <w:sz w:val="22"/>
          <w:szCs w:val="22"/>
        </w:rPr>
        <w:t xml:space="preserve"> Thanks for your support to provide </w:t>
      </w:r>
      <w:r w:rsidRPr="007F77A6">
        <w:rPr>
          <w:rFonts w:ascii="Intel Clear" w:hAnsi="Intel Clear" w:cs="Intel Clear"/>
          <w:b w:val="0"/>
          <w:bCs/>
          <w:sz w:val="22"/>
          <w:szCs w:val="22"/>
        </w:rPr>
        <w:t xml:space="preserve">a reference because of your knowledge of the </w:t>
      </w:r>
      <w:proofErr w:type="gramStart"/>
      <w:r w:rsidR="00D915DC">
        <w:rPr>
          <w:rFonts w:ascii="Intel Clear" w:hAnsi="Intel Clear" w:cs="Intel Clear"/>
          <w:b w:val="0"/>
          <w:bCs/>
          <w:sz w:val="22"/>
          <w:szCs w:val="22"/>
        </w:rPr>
        <w:t xml:space="preserve">Dany’s </w:t>
      </w:r>
      <w:r w:rsidRPr="007F77A6">
        <w:rPr>
          <w:rFonts w:ascii="Intel Clear" w:hAnsi="Intel Clear" w:cs="Intel Clear"/>
          <w:b w:val="0"/>
          <w:bCs/>
          <w:sz w:val="22"/>
          <w:szCs w:val="22"/>
        </w:rPr>
        <w:t xml:space="preserve"> abilities</w:t>
      </w:r>
      <w:proofErr w:type="gramEnd"/>
      <w:r w:rsidRPr="007F77A6">
        <w:rPr>
          <w:rFonts w:ascii="Intel Clear" w:hAnsi="Intel Clear" w:cs="Intel Clear"/>
          <w:b w:val="0"/>
          <w:bCs/>
          <w:sz w:val="22"/>
          <w:szCs w:val="22"/>
        </w:rPr>
        <w:t xml:space="preserve"> and accomplishments. </w:t>
      </w:r>
      <w:r w:rsidR="00D915DC">
        <w:rPr>
          <w:rFonts w:ascii="Intel Clear" w:hAnsi="Intel Clear" w:cs="Intel Clear"/>
          <w:b w:val="0"/>
          <w:bCs/>
          <w:sz w:val="22"/>
          <w:szCs w:val="22"/>
        </w:rPr>
        <w:t>With your</w:t>
      </w:r>
      <w:r w:rsidRPr="007F77A6">
        <w:rPr>
          <w:rFonts w:ascii="Intel Clear" w:hAnsi="Intel Clear" w:cs="Intel Clear"/>
          <w:b w:val="0"/>
          <w:bCs/>
          <w:sz w:val="22"/>
          <w:szCs w:val="22"/>
        </w:rPr>
        <w:t xml:space="preserve"> endorse</w:t>
      </w:r>
      <w:r w:rsidR="00D915DC">
        <w:rPr>
          <w:rFonts w:ascii="Intel Clear" w:hAnsi="Intel Clear" w:cs="Intel Clear"/>
          <w:b w:val="0"/>
          <w:bCs/>
          <w:sz w:val="22"/>
          <w:szCs w:val="22"/>
        </w:rPr>
        <w:t>ment</w:t>
      </w:r>
      <w:r w:rsidRPr="007F77A6">
        <w:rPr>
          <w:rFonts w:ascii="Intel Clear" w:hAnsi="Intel Clear" w:cs="Intel Clear"/>
          <w:b w:val="0"/>
          <w:bCs/>
          <w:sz w:val="22"/>
          <w:szCs w:val="22"/>
        </w:rPr>
        <w:t xml:space="preserve">, please describe any relevant results, accomplishments and behaviors of the candidate that indicate the candidate’s </w:t>
      </w:r>
      <w:r>
        <w:rPr>
          <w:rFonts w:ascii="Intel Clear" w:hAnsi="Intel Clear" w:cs="Intel Clear"/>
          <w:b w:val="0"/>
          <w:bCs/>
          <w:sz w:val="22"/>
          <w:szCs w:val="22"/>
        </w:rPr>
        <w:t xml:space="preserve">readiness including: </w:t>
      </w:r>
    </w:p>
    <w:p w14:paraId="787A896B" w14:textId="77777777" w:rsidR="003D5482" w:rsidRDefault="003D5482" w:rsidP="003D5482">
      <w:pPr>
        <w:pStyle w:val="BodyText"/>
        <w:tabs>
          <w:tab w:val="clear" w:pos="5760"/>
          <w:tab w:val="clear" w:pos="8460"/>
        </w:tabs>
        <w:rPr>
          <w:rFonts w:ascii="Intel Clear" w:hAnsi="Intel Clear" w:cs="Intel Clear"/>
          <w:b w:val="0"/>
          <w:bCs/>
          <w:sz w:val="22"/>
          <w:szCs w:val="22"/>
        </w:rPr>
      </w:pPr>
    </w:p>
    <w:p w14:paraId="0FF6C5D6" w14:textId="77777777" w:rsidR="003D5482" w:rsidRDefault="003D5482" w:rsidP="003D5482">
      <w:pPr>
        <w:pStyle w:val="BodyText"/>
        <w:numPr>
          <w:ilvl w:val="0"/>
          <w:numId w:val="1"/>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 xml:space="preserve">Technical Expertise &amp; Leadership – </w:t>
      </w:r>
      <w:proofErr w:type="gramStart"/>
      <w:r w:rsidRPr="007F77A6">
        <w:rPr>
          <w:rFonts w:ascii="Intel Clear" w:hAnsi="Intel Clear" w:cs="Intel Clear"/>
          <w:b w:val="0"/>
          <w:bCs/>
          <w:sz w:val="22"/>
          <w:szCs w:val="22"/>
        </w:rPr>
        <w:t>e.g.</w:t>
      </w:r>
      <w:proofErr w:type="gramEnd"/>
      <w:r w:rsidRPr="007F77A6">
        <w:rPr>
          <w:rFonts w:ascii="Intel Clear" w:hAnsi="Intel Clear" w:cs="Intel Clear"/>
          <w:b w:val="0"/>
          <w:bCs/>
          <w:sz w:val="22"/>
          <w:szCs w:val="22"/>
        </w:rPr>
        <w:t xml:space="preserve"> depth of technical expertise, track record as a technical leader</w:t>
      </w:r>
    </w:p>
    <w:p w14:paraId="09104EE1" w14:textId="77777777" w:rsidR="003D5482" w:rsidRDefault="003D5482" w:rsidP="003D5482">
      <w:pPr>
        <w:pStyle w:val="BodyText"/>
        <w:numPr>
          <w:ilvl w:val="0"/>
          <w:numId w:val="1"/>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 xml:space="preserve">Strategic Leadership &amp; Contribution - </w:t>
      </w:r>
      <w:proofErr w:type="gramStart"/>
      <w:r w:rsidRPr="007F77A6">
        <w:rPr>
          <w:rFonts w:ascii="Intel Clear" w:hAnsi="Intel Clear" w:cs="Intel Clear"/>
          <w:b w:val="0"/>
          <w:bCs/>
          <w:sz w:val="22"/>
          <w:szCs w:val="22"/>
        </w:rPr>
        <w:t>e.g.</w:t>
      </w:r>
      <w:proofErr w:type="gramEnd"/>
      <w:r w:rsidRPr="007F77A6">
        <w:rPr>
          <w:rFonts w:ascii="Intel Clear" w:hAnsi="Intel Clear" w:cs="Intel Clear"/>
          <w:b w:val="0"/>
          <w:bCs/>
          <w:sz w:val="22"/>
          <w:szCs w:val="22"/>
        </w:rPr>
        <w:t xml:space="preserve"> demonstrated results, scope of influence and impact</w:t>
      </w:r>
    </w:p>
    <w:p w14:paraId="51AEC0B0" w14:textId="77777777" w:rsidR="003D5482" w:rsidRDefault="003D5482" w:rsidP="003D5482">
      <w:pPr>
        <w:pStyle w:val="BodyText"/>
        <w:numPr>
          <w:ilvl w:val="0"/>
          <w:numId w:val="1"/>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Effectiveness as a technical role model, as well as mentorship track record</w:t>
      </w:r>
    </w:p>
    <w:p w14:paraId="38230D8F" w14:textId="77777777" w:rsidR="003D5482" w:rsidRDefault="003D5482" w:rsidP="003D5482">
      <w:pPr>
        <w:pStyle w:val="BodyText"/>
        <w:numPr>
          <w:ilvl w:val="0"/>
          <w:numId w:val="1"/>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Effectiveness as an Intel culture role model and change agent</w:t>
      </w:r>
    </w:p>
    <w:p w14:paraId="33CBF6D3" w14:textId="77777777" w:rsidR="003D5482" w:rsidRPr="007F77A6" w:rsidRDefault="003D5482" w:rsidP="003D5482">
      <w:pPr>
        <w:pStyle w:val="BodyText"/>
        <w:numPr>
          <w:ilvl w:val="0"/>
          <w:numId w:val="1"/>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Any areas for improvement or development relative to the above criteria</w:t>
      </w:r>
    </w:p>
    <w:p w14:paraId="32C8C842" w14:textId="77777777" w:rsidR="003D5482" w:rsidRDefault="003D5482" w:rsidP="003D5482">
      <w:pPr>
        <w:pStyle w:val="BodyText"/>
        <w:tabs>
          <w:tab w:val="clear" w:pos="5760"/>
          <w:tab w:val="clear" w:pos="8460"/>
        </w:tabs>
        <w:ind w:left="60"/>
        <w:rPr>
          <w:rFonts w:ascii="Intel Clear" w:hAnsi="Intel Clear" w:cs="Intel Clear"/>
          <w:b w:val="0"/>
          <w:bCs/>
          <w:sz w:val="22"/>
          <w:szCs w:val="22"/>
        </w:rPr>
      </w:pPr>
    </w:p>
    <w:p w14:paraId="5BB74A04" w14:textId="51B67BD7" w:rsidR="003D5482" w:rsidRPr="007F77A6" w:rsidRDefault="00A242E8" w:rsidP="00EA5CC2">
      <w:pPr>
        <w:pStyle w:val="BodyText"/>
        <w:tabs>
          <w:tab w:val="clear" w:pos="5760"/>
          <w:tab w:val="clear" w:pos="8460"/>
        </w:tabs>
        <w:ind w:left="60"/>
        <w:rPr>
          <w:rFonts w:ascii="Intel Clear" w:hAnsi="Intel Clear" w:cs="Intel Clear"/>
          <w:b w:val="0"/>
          <w:bCs/>
          <w:sz w:val="22"/>
          <w:szCs w:val="22"/>
        </w:rPr>
      </w:pPr>
      <w:r>
        <w:rPr>
          <w:rFonts w:ascii="Intel Clear" w:hAnsi="Intel Clear" w:cs="Intel Clear"/>
          <w:b w:val="0"/>
          <w:bCs/>
          <w:sz w:val="22"/>
          <w:szCs w:val="22"/>
        </w:rPr>
        <w:t>I took liberty suggest</w:t>
      </w:r>
      <w:r w:rsidR="00EA5CC2">
        <w:rPr>
          <w:rFonts w:ascii="Intel Clear" w:hAnsi="Intel Clear" w:cs="Intel Clear"/>
          <w:b w:val="0"/>
          <w:bCs/>
          <w:sz w:val="22"/>
          <w:szCs w:val="22"/>
        </w:rPr>
        <w:t>ing</w:t>
      </w:r>
      <w:r>
        <w:rPr>
          <w:rFonts w:ascii="Intel Clear" w:hAnsi="Intel Clear" w:cs="Intel Clear"/>
          <w:b w:val="0"/>
          <w:bCs/>
          <w:sz w:val="22"/>
          <w:szCs w:val="22"/>
        </w:rPr>
        <w:t xml:space="preserve"> a few topics</w:t>
      </w:r>
      <w:r w:rsidR="00EA5CC2">
        <w:rPr>
          <w:rFonts w:ascii="Intel Clear" w:hAnsi="Intel Clear" w:cs="Intel Clear"/>
          <w:b w:val="0"/>
          <w:bCs/>
          <w:sz w:val="22"/>
          <w:szCs w:val="22"/>
        </w:rPr>
        <w:t xml:space="preserve"> of your engagement with Dany in the template below for your reference.  </w:t>
      </w:r>
      <w:r w:rsidR="003D5482" w:rsidRPr="007F77A6">
        <w:rPr>
          <w:rFonts w:ascii="Intel Clear" w:hAnsi="Intel Clear" w:cs="Intel Clear"/>
          <w:b w:val="0"/>
          <w:bCs/>
          <w:sz w:val="22"/>
          <w:szCs w:val="22"/>
        </w:rPr>
        <w:t xml:space="preserve">Please return your reference to me by email no later than </w:t>
      </w:r>
      <w:r w:rsidR="00D915DC">
        <w:rPr>
          <w:rFonts w:ascii="Intel Clear" w:hAnsi="Intel Clear" w:cs="Intel Clear"/>
          <w:b w:val="0"/>
          <w:bCs/>
          <w:sz w:val="22"/>
          <w:szCs w:val="22"/>
        </w:rPr>
        <w:t>Sep/21/2023.</w:t>
      </w:r>
      <w:r w:rsidR="003D5482" w:rsidRPr="007F77A6">
        <w:rPr>
          <w:rFonts w:ascii="Intel Clear" w:hAnsi="Intel Clear" w:cs="Intel Clear"/>
          <w:b w:val="0"/>
          <w:bCs/>
          <w:sz w:val="22"/>
          <w:szCs w:val="22"/>
        </w:rPr>
        <w:t xml:space="preserve"> Your reference should not exceed one page of text.  As a reminder, the proceedings of Principal Engineer nomination are confidential</w:t>
      </w:r>
      <w:r w:rsidR="003D5482">
        <w:rPr>
          <w:rFonts w:ascii="Intel Clear" w:hAnsi="Intel Clear" w:cs="Intel Clear"/>
          <w:b w:val="0"/>
          <w:bCs/>
          <w:sz w:val="22"/>
          <w:szCs w:val="22"/>
        </w:rPr>
        <w:t xml:space="preserve">, please do not </w:t>
      </w:r>
      <w:r w:rsidR="003D5482" w:rsidRPr="007F77A6">
        <w:rPr>
          <w:rFonts w:ascii="Intel Clear" w:hAnsi="Intel Clear" w:cs="Intel Clear"/>
          <w:b w:val="0"/>
          <w:bCs/>
          <w:iCs/>
          <w:sz w:val="22"/>
          <w:szCs w:val="22"/>
        </w:rPr>
        <w:t>disc</w:t>
      </w:r>
      <w:r w:rsidR="003D5482">
        <w:rPr>
          <w:rFonts w:ascii="Intel Clear" w:hAnsi="Intel Clear" w:cs="Intel Clear"/>
          <w:b w:val="0"/>
          <w:bCs/>
          <w:iCs/>
          <w:sz w:val="22"/>
          <w:szCs w:val="22"/>
        </w:rPr>
        <w:t xml:space="preserve">uss with </w:t>
      </w:r>
      <w:r w:rsidR="003D5482" w:rsidRPr="007F77A6">
        <w:rPr>
          <w:rFonts w:ascii="Intel Clear" w:hAnsi="Intel Clear" w:cs="Intel Clear"/>
          <w:b w:val="0"/>
          <w:bCs/>
          <w:sz w:val="22"/>
          <w:szCs w:val="22"/>
        </w:rPr>
        <w:t xml:space="preserve">the candidate. </w:t>
      </w:r>
    </w:p>
    <w:p w14:paraId="219F6494" w14:textId="77777777" w:rsidR="003D5482" w:rsidRPr="007F77A6" w:rsidRDefault="003D5482" w:rsidP="003D5482">
      <w:pPr>
        <w:pStyle w:val="BodyText"/>
        <w:tabs>
          <w:tab w:val="clear" w:pos="5760"/>
          <w:tab w:val="clear" w:pos="8460"/>
        </w:tabs>
        <w:ind w:left="60"/>
        <w:rPr>
          <w:rFonts w:ascii="Intel Clear" w:hAnsi="Intel Clear" w:cs="Intel Clear"/>
          <w:b w:val="0"/>
          <w:bCs/>
          <w:sz w:val="22"/>
          <w:szCs w:val="22"/>
        </w:rPr>
      </w:pPr>
    </w:p>
    <w:p w14:paraId="7AE25588" w14:textId="77777777" w:rsidR="003D5482" w:rsidRDefault="003D5482" w:rsidP="003D5482">
      <w:pPr>
        <w:rPr>
          <w:rFonts w:ascii="Intel Clear" w:hAnsi="Intel Clear" w:cs="Intel Clear"/>
          <w:bCs/>
        </w:rPr>
      </w:pPr>
      <w:r w:rsidRPr="007F77A6">
        <w:rPr>
          <w:rFonts w:ascii="Intel Clear" w:hAnsi="Intel Clear" w:cs="Intel Clear"/>
          <w:bCs/>
        </w:rPr>
        <w:t xml:space="preserve">Thank you for your assistance.   </w:t>
      </w:r>
    </w:p>
    <w:p w14:paraId="12970513" w14:textId="77777777" w:rsidR="00D915DC" w:rsidRDefault="00D915DC" w:rsidP="003D5482">
      <w:pPr>
        <w:rPr>
          <w:rFonts w:ascii="Intel Clear" w:hAnsi="Intel Clear" w:cs="Intel Clear"/>
          <w:bCs/>
        </w:rPr>
      </w:pPr>
    </w:p>
    <w:p w14:paraId="141FFDA2" w14:textId="2C9A0F52" w:rsidR="00D915DC" w:rsidRDefault="00D915DC" w:rsidP="003D5482">
      <w:pPr>
        <w:rPr>
          <w:rFonts w:ascii="Intel Clear" w:hAnsi="Intel Clear" w:cs="Intel Clear"/>
          <w:bCs/>
        </w:rPr>
      </w:pPr>
      <w:r>
        <w:rPr>
          <w:rFonts w:ascii="Intel Clear" w:hAnsi="Intel Clear" w:cs="Intel Clear"/>
          <w:bCs/>
        </w:rPr>
        <w:t>DerChang Kau</w:t>
      </w:r>
    </w:p>
    <w:p w14:paraId="240E46C2" w14:textId="65C8ADFB" w:rsidR="003D5482" w:rsidRPr="00A242E8" w:rsidRDefault="007B1744">
      <w:pPr>
        <w:rPr>
          <w:rFonts w:ascii="Intel Clear" w:hAnsi="Intel Clear" w:cs="Intel Clear"/>
          <w:bCs/>
        </w:rPr>
      </w:pPr>
      <w:r>
        <w:rPr>
          <w:rFonts w:ascii="Intel Clear" w:hAnsi="Intel Clear" w:cs="Intel Clear"/>
          <w:bCs/>
        </w:rPr>
        <w:t xml:space="preserve">Fellow, </w:t>
      </w:r>
      <w:proofErr w:type="gramStart"/>
      <w:r>
        <w:rPr>
          <w:rFonts w:ascii="Intel Clear" w:hAnsi="Intel Clear" w:cs="Intel Clear"/>
          <w:bCs/>
        </w:rPr>
        <w:t>Logic</w:t>
      </w:r>
      <w:proofErr w:type="gramEnd"/>
      <w:r>
        <w:rPr>
          <w:rFonts w:ascii="Intel Clear" w:hAnsi="Intel Clear" w:cs="Intel Clear"/>
          <w:bCs/>
        </w:rPr>
        <w:t xml:space="preserve"> and Memory </w:t>
      </w:r>
      <w:r w:rsidR="00A242E8">
        <w:rPr>
          <w:rFonts w:ascii="Intel Clear" w:hAnsi="Intel Clear" w:cs="Intel Clear"/>
          <w:bCs/>
        </w:rPr>
        <w:t>Technologies</w:t>
      </w:r>
      <w:r w:rsidR="00A242E8">
        <w:rPr>
          <w:rFonts w:ascii="Intel Clear" w:hAnsi="Intel Clear" w:cs="Intel Clear"/>
          <w:bCs/>
        </w:rPr>
        <w:br/>
        <w:t>Corporate Planning group/ Global External Manufacturing and Sourcing</w:t>
      </w:r>
      <w:r w:rsidR="00A242E8">
        <w:rPr>
          <w:rFonts w:ascii="Intel Clear" w:hAnsi="Intel Clear" w:cs="Intel Clear"/>
          <w:bCs/>
        </w:rPr>
        <w:br/>
      </w:r>
      <w:r w:rsidR="00A242E8">
        <w:rPr>
          <w:sz w:val="28"/>
        </w:rPr>
        <w:t>Intel</w:t>
      </w:r>
      <w:r w:rsidR="003D5482">
        <w:rPr>
          <w:sz w:val="28"/>
        </w:rPr>
        <w:br w:type="page"/>
      </w:r>
    </w:p>
    <w:p w14:paraId="189D20F7" w14:textId="0760B50C" w:rsidR="00FA7C65" w:rsidRPr="00FA7C65" w:rsidRDefault="00FA7C65" w:rsidP="00FA7C65">
      <w:pPr>
        <w:pStyle w:val="Caption"/>
        <w:ind w:left="0" w:firstLine="0"/>
        <w:jc w:val="left"/>
        <w:rPr>
          <w:rFonts w:asciiTheme="minorHAnsi" w:hAnsiTheme="minorHAnsi"/>
          <w:sz w:val="28"/>
        </w:rPr>
      </w:pPr>
      <w:r w:rsidRPr="00FA7C65">
        <w:rPr>
          <w:rFonts w:asciiTheme="minorHAnsi" w:hAnsiTheme="minorHAnsi"/>
          <w:sz w:val="28"/>
        </w:rPr>
        <w:lastRenderedPageBreak/>
        <w:t>CONFIDENTIAL REFERENCE</w:t>
      </w:r>
    </w:p>
    <w:p w14:paraId="13BC21DD" w14:textId="378DA370" w:rsidR="00FA7C65" w:rsidRPr="00453EC5" w:rsidRDefault="00FA7C65" w:rsidP="00453EC5">
      <w:pPr>
        <w:pStyle w:val="Heading3"/>
        <w:tabs>
          <w:tab w:val="left" w:pos="5760"/>
          <w:tab w:val="right" w:pos="8640"/>
        </w:tabs>
        <w:jc w:val="left"/>
        <w:rPr>
          <w:rFonts w:asciiTheme="minorHAnsi" w:hAnsiTheme="minorHAnsi"/>
          <w:b w:val="0"/>
          <w:u w:val="single"/>
        </w:rPr>
      </w:pPr>
      <w:r w:rsidRPr="00FA7C65">
        <w:rPr>
          <w:rFonts w:asciiTheme="minorHAnsi" w:hAnsiTheme="minorHAnsi"/>
        </w:rPr>
        <w:t>Principle Engineer Nomination</w:t>
      </w:r>
      <w:r w:rsidRPr="00FA7C65">
        <w:rPr>
          <w:rFonts w:asciiTheme="minorHAnsi" w:hAnsiTheme="minorHAnsi"/>
        </w:rPr>
        <w:tab/>
      </w:r>
      <w:r w:rsidRPr="00FA7C65">
        <w:rPr>
          <w:rFonts w:asciiTheme="minorHAnsi" w:hAnsiTheme="minorHAnsi"/>
          <w:bCs/>
        </w:rPr>
        <w:t xml:space="preserve">Date: </w:t>
      </w:r>
      <w:r w:rsidRPr="00FA7C65">
        <w:rPr>
          <w:rFonts w:asciiTheme="minorHAnsi" w:hAnsiTheme="minorHAnsi"/>
          <w:b w:val="0"/>
          <w:u w:val="single"/>
        </w:rPr>
        <w:t> </w:t>
      </w:r>
      <w:r w:rsidR="00785305">
        <w:rPr>
          <w:rFonts w:asciiTheme="minorHAnsi" w:hAnsiTheme="minorHAnsi"/>
          <w:b w:val="0"/>
          <w:u w:val="single"/>
        </w:rPr>
        <w:t xml:space="preserve"> </w:t>
      </w:r>
      <w:r w:rsidRPr="00FA7C65">
        <w:rPr>
          <w:rFonts w:asciiTheme="minorHAnsi" w:hAnsiTheme="minorHAnsi"/>
          <w:b w:val="0"/>
          <w:u w:val="single"/>
        </w:rPr>
        <w:tab/>
      </w:r>
    </w:p>
    <w:p w14:paraId="336BE8C3" w14:textId="7061D23A" w:rsidR="00FA7C65" w:rsidRPr="00FA7C65" w:rsidRDefault="00FA7C65" w:rsidP="003A7A3B">
      <w:pPr>
        <w:pStyle w:val="Heading1"/>
        <w:tabs>
          <w:tab w:val="clear" w:pos="5760"/>
          <w:tab w:val="clear" w:pos="8370"/>
          <w:tab w:val="left" w:pos="4320"/>
          <w:tab w:val="right" w:pos="8640"/>
        </w:tabs>
        <w:spacing w:before="60" w:after="60"/>
        <w:rPr>
          <w:rFonts w:asciiTheme="minorHAnsi" w:hAnsiTheme="minorHAnsi"/>
          <w:b w:val="0"/>
          <w:bCs/>
          <w:sz w:val="22"/>
          <w:u w:val="single"/>
        </w:rPr>
      </w:pPr>
      <w:r w:rsidRPr="00FA7C65">
        <w:rPr>
          <w:rFonts w:asciiTheme="minorHAnsi" w:hAnsiTheme="minorHAnsi"/>
          <w:sz w:val="22"/>
        </w:rPr>
        <w:t>Candidate:</w:t>
      </w:r>
      <w:r w:rsidRPr="00FA7C65">
        <w:rPr>
          <w:rFonts w:asciiTheme="minorHAnsi" w:hAnsiTheme="minorHAnsi"/>
          <w:b w:val="0"/>
          <w:bCs/>
          <w:sz w:val="22"/>
        </w:rPr>
        <w:t xml:space="preserve"> </w:t>
      </w:r>
      <w:r w:rsidRPr="00FA7C65">
        <w:rPr>
          <w:rFonts w:asciiTheme="minorHAnsi" w:hAnsiTheme="minorHAnsi"/>
          <w:b w:val="0"/>
          <w:bCs/>
          <w:sz w:val="22"/>
          <w:u w:val="single"/>
        </w:rPr>
        <w:t> </w:t>
      </w:r>
      <w:r w:rsidR="00BF5E5A">
        <w:rPr>
          <w:rFonts w:asciiTheme="minorHAnsi" w:hAnsiTheme="minorHAnsi"/>
          <w:b w:val="0"/>
          <w:bCs/>
          <w:sz w:val="22"/>
          <w:u w:val="single"/>
        </w:rPr>
        <w:t>Dany Ly-Gagnon</w:t>
      </w:r>
      <w:r w:rsidRPr="005108BD">
        <w:rPr>
          <w:rFonts w:asciiTheme="minorHAnsi" w:hAnsiTheme="minorHAnsi"/>
          <w:b w:val="0"/>
          <w:bCs/>
          <w:sz w:val="22"/>
          <w:u w:val="single"/>
        </w:rPr>
        <w:tab/>
      </w:r>
      <w:r w:rsidRPr="00FA7C65">
        <w:rPr>
          <w:rFonts w:asciiTheme="minorHAnsi" w:hAnsiTheme="minorHAnsi"/>
          <w:b w:val="0"/>
          <w:bCs/>
          <w:sz w:val="22"/>
        </w:rPr>
        <w:t xml:space="preserve"> </w:t>
      </w:r>
      <w:r w:rsidR="005108BD">
        <w:rPr>
          <w:rFonts w:asciiTheme="minorHAnsi" w:hAnsiTheme="minorHAnsi"/>
          <w:b w:val="0"/>
          <w:bCs/>
          <w:sz w:val="22"/>
        </w:rPr>
        <w:t xml:space="preserve">    </w:t>
      </w:r>
      <w:r w:rsidRPr="00FA7C65">
        <w:rPr>
          <w:rFonts w:asciiTheme="minorHAnsi" w:hAnsiTheme="minorHAnsi"/>
          <w:b w:val="0"/>
          <w:bCs/>
          <w:sz w:val="22"/>
        </w:rPr>
        <w:t xml:space="preserve"> </w:t>
      </w:r>
      <w:r w:rsidRPr="005108BD">
        <w:rPr>
          <w:rFonts w:asciiTheme="minorHAnsi" w:hAnsiTheme="minorHAnsi"/>
          <w:sz w:val="22"/>
        </w:rPr>
        <w:t>Group:</w:t>
      </w:r>
      <w:r w:rsidRPr="00FA7C65">
        <w:rPr>
          <w:rFonts w:asciiTheme="minorHAnsi" w:hAnsiTheme="minorHAnsi"/>
          <w:b w:val="0"/>
          <w:bCs/>
          <w:sz w:val="22"/>
        </w:rPr>
        <w:t xml:space="preserve"> </w:t>
      </w:r>
      <w:r w:rsidRPr="00FA7C65">
        <w:rPr>
          <w:rFonts w:asciiTheme="minorHAnsi" w:hAnsiTheme="minorHAnsi"/>
          <w:b w:val="0"/>
          <w:bCs/>
          <w:sz w:val="22"/>
          <w:u w:val="single"/>
        </w:rPr>
        <w:t> </w:t>
      </w:r>
      <w:r w:rsidR="00D34E0A">
        <w:rPr>
          <w:rFonts w:asciiTheme="minorHAnsi" w:hAnsiTheme="minorHAnsi"/>
          <w:b w:val="0"/>
          <w:bCs/>
          <w:sz w:val="22"/>
          <w:u w:val="single"/>
        </w:rPr>
        <w:t>SMG/CPG</w:t>
      </w:r>
      <w:r w:rsidRPr="00FA7C65">
        <w:rPr>
          <w:rFonts w:asciiTheme="minorHAnsi" w:hAnsiTheme="minorHAnsi"/>
          <w:b w:val="0"/>
          <w:bCs/>
          <w:sz w:val="22"/>
          <w:u w:val="single"/>
        </w:rPr>
        <w:tab/>
      </w:r>
      <w:r w:rsidRPr="00FA7C65">
        <w:rPr>
          <w:rFonts w:asciiTheme="minorHAnsi" w:hAnsiTheme="minorHAnsi"/>
          <w:sz w:val="22"/>
        </w:rPr>
        <w:t xml:space="preserve">  </w:t>
      </w:r>
      <w:r w:rsidR="005108BD">
        <w:rPr>
          <w:rFonts w:asciiTheme="minorHAnsi" w:hAnsiTheme="minorHAnsi"/>
          <w:sz w:val="22"/>
        </w:rPr>
        <w:t xml:space="preserve">   </w:t>
      </w:r>
      <w:r w:rsidRPr="00FA7C65">
        <w:rPr>
          <w:rFonts w:asciiTheme="minorHAnsi" w:hAnsiTheme="minorHAnsi"/>
          <w:sz w:val="22"/>
        </w:rPr>
        <w:t>Grade:</w:t>
      </w:r>
      <w:r w:rsidRPr="00FA7C65">
        <w:rPr>
          <w:rFonts w:asciiTheme="minorHAnsi" w:hAnsiTheme="minorHAnsi"/>
          <w:b w:val="0"/>
          <w:bCs/>
          <w:sz w:val="22"/>
        </w:rPr>
        <w:t xml:space="preserve"> </w:t>
      </w:r>
      <w:r w:rsidRPr="00FA7C65">
        <w:rPr>
          <w:rFonts w:asciiTheme="minorHAnsi" w:hAnsiTheme="minorHAnsi"/>
          <w:b w:val="0"/>
          <w:bCs/>
          <w:sz w:val="22"/>
          <w:u w:val="single"/>
        </w:rPr>
        <w:t> </w:t>
      </w:r>
      <w:r w:rsidR="006B1E2D">
        <w:rPr>
          <w:rFonts w:asciiTheme="minorHAnsi" w:hAnsiTheme="minorHAnsi"/>
          <w:b w:val="0"/>
          <w:bCs/>
          <w:sz w:val="22"/>
          <w:u w:val="single"/>
        </w:rPr>
        <w:t>9</w:t>
      </w:r>
      <w:r w:rsidRPr="00FA7C65">
        <w:rPr>
          <w:rFonts w:asciiTheme="minorHAnsi" w:hAnsiTheme="minorHAnsi"/>
          <w:b w:val="0"/>
          <w:bCs/>
          <w:sz w:val="22"/>
          <w:u w:val="single"/>
        </w:rPr>
        <w:tab/>
      </w:r>
    </w:p>
    <w:p w14:paraId="4DCD53A3" w14:textId="18FC0CC4" w:rsidR="00FA7C65" w:rsidRPr="00FA7C65" w:rsidRDefault="00FA7C65" w:rsidP="003A7A3B">
      <w:pPr>
        <w:pStyle w:val="Heading1"/>
        <w:tabs>
          <w:tab w:val="clear" w:pos="5760"/>
          <w:tab w:val="clear" w:pos="8370"/>
          <w:tab w:val="left" w:pos="4320"/>
          <w:tab w:val="left" w:pos="7380"/>
          <w:tab w:val="right" w:pos="8640"/>
        </w:tabs>
        <w:spacing w:before="60" w:after="60"/>
        <w:ind w:left="90" w:hanging="90"/>
        <w:rPr>
          <w:rFonts w:asciiTheme="minorHAnsi" w:hAnsiTheme="minorHAnsi"/>
          <w:b w:val="0"/>
          <w:bCs/>
          <w:sz w:val="22"/>
          <w:u w:val="single"/>
        </w:rPr>
      </w:pPr>
      <w:r w:rsidRPr="00FA7C65">
        <w:rPr>
          <w:rFonts w:asciiTheme="minorHAnsi" w:hAnsiTheme="minorHAnsi"/>
          <w:sz w:val="22"/>
        </w:rPr>
        <w:t>Nominator:</w:t>
      </w:r>
      <w:r w:rsidRPr="00FA7C65">
        <w:rPr>
          <w:rFonts w:asciiTheme="minorHAnsi" w:hAnsiTheme="minorHAnsi"/>
          <w:b w:val="0"/>
          <w:bCs/>
          <w:sz w:val="22"/>
        </w:rPr>
        <w:t xml:space="preserve"> </w:t>
      </w:r>
      <w:r w:rsidR="00BF5E5A">
        <w:rPr>
          <w:rFonts w:asciiTheme="minorHAnsi" w:hAnsiTheme="minorHAnsi"/>
          <w:b w:val="0"/>
          <w:bCs/>
          <w:sz w:val="22"/>
          <w:u w:val="single"/>
        </w:rPr>
        <w:t>DerChang Kau</w:t>
      </w:r>
      <w:r w:rsidR="007B48CE">
        <w:rPr>
          <w:rFonts w:asciiTheme="minorHAnsi" w:hAnsiTheme="minorHAnsi"/>
          <w:b w:val="0"/>
          <w:bCs/>
          <w:sz w:val="22"/>
          <w:u w:val="single"/>
        </w:rPr>
        <w:t> </w:t>
      </w:r>
      <w:r w:rsidRPr="00FA7C65">
        <w:rPr>
          <w:rFonts w:asciiTheme="minorHAnsi" w:hAnsiTheme="minorHAnsi"/>
          <w:b w:val="0"/>
          <w:bCs/>
          <w:sz w:val="22"/>
          <w:u w:val="single"/>
        </w:rPr>
        <w:tab/>
      </w:r>
      <w:r w:rsidRPr="00FA7C65">
        <w:rPr>
          <w:rFonts w:asciiTheme="minorHAnsi" w:hAnsiTheme="minorHAnsi"/>
          <w:b w:val="0"/>
          <w:bCs/>
          <w:sz w:val="22"/>
        </w:rPr>
        <w:t xml:space="preserve">  </w:t>
      </w:r>
    </w:p>
    <w:p w14:paraId="590E630A" w14:textId="4D73AF45" w:rsidR="00FA7C65" w:rsidRPr="00F9652A" w:rsidRDefault="00FA7C65" w:rsidP="00306602">
      <w:pPr>
        <w:pStyle w:val="Heading1"/>
        <w:tabs>
          <w:tab w:val="clear" w:pos="5760"/>
          <w:tab w:val="clear" w:pos="8370"/>
          <w:tab w:val="left" w:pos="4320"/>
          <w:tab w:val="left" w:pos="7560"/>
          <w:tab w:val="right" w:pos="9360"/>
        </w:tabs>
        <w:spacing w:before="60" w:after="60"/>
        <w:rPr>
          <w:rFonts w:asciiTheme="minorHAnsi" w:hAnsiTheme="minorHAnsi"/>
          <w:b w:val="0"/>
          <w:bCs/>
          <w:sz w:val="22"/>
          <w:u w:val="single"/>
        </w:rPr>
      </w:pPr>
      <w:r w:rsidRPr="00FA7C65">
        <w:rPr>
          <w:rFonts w:asciiTheme="minorHAnsi" w:hAnsiTheme="minorHAnsi"/>
          <w:sz w:val="22"/>
        </w:rPr>
        <w:t>Reference:</w:t>
      </w:r>
      <w:r w:rsidRPr="00FA7C65">
        <w:rPr>
          <w:rFonts w:asciiTheme="minorHAnsi" w:hAnsiTheme="minorHAnsi"/>
          <w:b w:val="0"/>
          <w:bCs/>
          <w:sz w:val="22"/>
        </w:rPr>
        <w:t xml:space="preserve"> </w:t>
      </w:r>
      <w:r w:rsidRPr="00FA7C65">
        <w:rPr>
          <w:rFonts w:asciiTheme="minorHAnsi" w:hAnsiTheme="minorHAnsi"/>
          <w:b w:val="0"/>
          <w:bCs/>
          <w:sz w:val="22"/>
          <w:u w:val="single"/>
        </w:rPr>
        <w:t> </w:t>
      </w:r>
      <w:r w:rsidR="00E30359">
        <w:rPr>
          <w:rFonts w:asciiTheme="minorHAnsi" w:hAnsiTheme="minorHAnsi"/>
          <w:b w:val="0"/>
          <w:bCs/>
          <w:sz w:val="22"/>
          <w:u w:val="single"/>
        </w:rPr>
        <w:t xml:space="preserve">Andrea </w:t>
      </w:r>
      <w:proofErr w:type="spellStart"/>
      <w:r w:rsidR="00E30359">
        <w:rPr>
          <w:rFonts w:asciiTheme="minorHAnsi" w:hAnsiTheme="minorHAnsi"/>
          <w:b w:val="0"/>
          <w:bCs/>
          <w:sz w:val="22"/>
          <w:u w:val="single"/>
        </w:rPr>
        <w:t>R</w:t>
      </w:r>
      <w:r w:rsidR="00DF19B2">
        <w:rPr>
          <w:rFonts w:asciiTheme="minorHAnsi" w:hAnsiTheme="minorHAnsi"/>
          <w:b w:val="0"/>
          <w:bCs/>
          <w:sz w:val="22"/>
          <w:u w:val="single"/>
        </w:rPr>
        <w:t>edaelli</w:t>
      </w:r>
      <w:proofErr w:type="spellEnd"/>
      <w:r w:rsidR="00D34E0A">
        <w:rPr>
          <w:rFonts w:asciiTheme="minorHAnsi" w:hAnsiTheme="minorHAnsi"/>
          <w:b w:val="0"/>
          <w:bCs/>
          <w:sz w:val="22"/>
          <w:u w:val="single"/>
        </w:rPr>
        <w:t xml:space="preserve"> </w:t>
      </w:r>
      <w:r w:rsidRPr="00FA7C65">
        <w:rPr>
          <w:rFonts w:asciiTheme="minorHAnsi" w:hAnsiTheme="minorHAnsi"/>
          <w:b w:val="0"/>
          <w:bCs/>
          <w:sz w:val="22"/>
          <w:u w:val="single"/>
        </w:rPr>
        <w:tab/>
      </w:r>
      <w:r w:rsidRPr="00FA7C65">
        <w:rPr>
          <w:rFonts w:asciiTheme="minorHAnsi" w:hAnsiTheme="minorHAnsi"/>
          <w:b w:val="0"/>
          <w:bCs/>
          <w:sz w:val="22"/>
        </w:rPr>
        <w:t xml:space="preserve">  </w:t>
      </w:r>
      <w:r w:rsidR="003A7A3B">
        <w:rPr>
          <w:rFonts w:asciiTheme="minorHAnsi" w:hAnsiTheme="minorHAnsi"/>
          <w:b w:val="0"/>
          <w:bCs/>
          <w:sz w:val="22"/>
        </w:rPr>
        <w:t xml:space="preserve">    </w:t>
      </w:r>
      <w:r w:rsidR="00F9652A" w:rsidRPr="00F9652A">
        <w:rPr>
          <w:rFonts w:asciiTheme="minorHAnsi" w:hAnsiTheme="minorHAnsi"/>
          <w:sz w:val="22"/>
        </w:rPr>
        <w:t>Affiliation</w:t>
      </w:r>
      <w:r w:rsidR="00F9652A">
        <w:rPr>
          <w:rFonts w:asciiTheme="minorHAnsi" w:hAnsiTheme="minorHAnsi"/>
          <w:b w:val="0"/>
          <w:bCs/>
          <w:sz w:val="22"/>
        </w:rPr>
        <w:t xml:space="preserve">: </w:t>
      </w:r>
      <w:r w:rsidR="00F9652A">
        <w:rPr>
          <w:rFonts w:asciiTheme="minorHAnsi" w:hAnsiTheme="minorHAnsi"/>
          <w:b w:val="0"/>
          <w:bCs/>
          <w:sz w:val="22"/>
          <w:u w:val="single"/>
        </w:rPr>
        <w:t xml:space="preserve"> </w:t>
      </w:r>
      <w:r w:rsidR="00DF19B2">
        <w:rPr>
          <w:rFonts w:asciiTheme="minorHAnsi" w:hAnsiTheme="minorHAnsi"/>
          <w:b w:val="0"/>
          <w:bCs/>
          <w:sz w:val="22"/>
          <w:u w:val="single"/>
        </w:rPr>
        <w:t>ST Micro</w:t>
      </w:r>
      <w:r w:rsidR="00F9652A">
        <w:rPr>
          <w:rFonts w:asciiTheme="minorHAnsi" w:hAnsiTheme="minorHAnsi"/>
          <w:b w:val="0"/>
          <w:bCs/>
          <w:sz w:val="22"/>
          <w:u w:val="single"/>
        </w:rPr>
        <w:tab/>
      </w:r>
      <w:r w:rsidR="00F9652A" w:rsidRPr="00F9652A">
        <w:rPr>
          <w:rFonts w:asciiTheme="minorHAnsi" w:hAnsiTheme="minorHAnsi"/>
          <w:b w:val="0"/>
          <w:bCs/>
          <w:sz w:val="22"/>
        </w:rPr>
        <w:t xml:space="preserve">   </w:t>
      </w:r>
      <w:r w:rsidR="00F9652A">
        <w:rPr>
          <w:rFonts w:asciiTheme="minorHAnsi" w:hAnsiTheme="minorHAnsi"/>
          <w:b w:val="0"/>
          <w:bCs/>
          <w:sz w:val="22"/>
        </w:rPr>
        <w:t xml:space="preserve">  </w:t>
      </w:r>
      <w:r w:rsidR="00F9652A" w:rsidRPr="007D546B">
        <w:rPr>
          <w:rFonts w:asciiTheme="minorHAnsi" w:hAnsiTheme="minorHAnsi"/>
          <w:sz w:val="22"/>
        </w:rPr>
        <w:t>Title:</w:t>
      </w:r>
      <w:r w:rsidR="00F9652A">
        <w:rPr>
          <w:rFonts w:asciiTheme="minorHAnsi" w:hAnsiTheme="minorHAnsi"/>
          <w:b w:val="0"/>
          <w:bCs/>
          <w:sz w:val="22"/>
        </w:rPr>
        <w:t xml:space="preserve"> </w:t>
      </w:r>
      <w:r w:rsidR="00F9652A">
        <w:rPr>
          <w:rFonts w:asciiTheme="minorHAnsi" w:hAnsiTheme="minorHAnsi"/>
          <w:b w:val="0"/>
          <w:bCs/>
          <w:sz w:val="22"/>
          <w:u w:val="single"/>
        </w:rPr>
        <w:t xml:space="preserve"> </w:t>
      </w:r>
      <w:r w:rsidR="00DF19B2">
        <w:rPr>
          <w:rFonts w:asciiTheme="minorHAnsi" w:hAnsiTheme="minorHAnsi"/>
          <w:b w:val="0"/>
          <w:bCs/>
          <w:sz w:val="22"/>
          <w:u w:val="single"/>
        </w:rPr>
        <w:t>STM</w:t>
      </w:r>
      <w:r w:rsidR="00306602">
        <w:rPr>
          <w:rFonts w:asciiTheme="minorHAnsi" w:hAnsiTheme="minorHAnsi"/>
          <w:b w:val="0"/>
          <w:bCs/>
          <w:sz w:val="22"/>
          <w:u w:val="single"/>
        </w:rPr>
        <w:t xml:space="preserve"> </w:t>
      </w:r>
      <w:r w:rsidR="00DF19B2">
        <w:rPr>
          <w:rFonts w:asciiTheme="minorHAnsi" w:hAnsiTheme="minorHAnsi"/>
          <w:b w:val="0"/>
          <w:bCs/>
          <w:sz w:val="22"/>
          <w:u w:val="single"/>
        </w:rPr>
        <w:t>Fellow</w:t>
      </w:r>
    </w:p>
    <w:p w14:paraId="39AC3273" w14:textId="5CD8ACB2" w:rsidR="00A242E8" w:rsidRPr="00D025B3" w:rsidRDefault="004864BD" w:rsidP="00453EC5">
      <w:pPr>
        <w:pStyle w:val="BodyText"/>
        <w:spacing w:before="120"/>
        <w:ind w:left="60"/>
        <w:rPr>
          <w:rFonts w:asciiTheme="minorHAnsi" w:hAnsiTheme="minorHAnsi"/>
          <w:b w:val="0"/>
          <w:bCs/>
          <w:sz w:val="22"/>
          <w:szCs w:val="22"/>
        </w:rPr>
      </w:pPr>
      <w:r w:rsidRPr="00D025B3">
        <w:rPr>
          <w:rFonts w:asciiTheme="minorHAnsi" w:hAnsiTheme="minorHAnsi"/>
          <w:b w:val="0"/>
          <w:bCs/>
          <w:sz w:val="22"/>
          <w:szCs w:val="22"/>
        </w:rPr>
        <w:t xml:space="preserve">Dear </w:t>
      </w:r>
      <w:r w:rsidR="00306602">
        <w:rPr>
          <w:rFonts w:asciiTheme="minorHAnsi" w:hAnsiTheme="minorHAnsi"/>
          <w:b w:val="0"/>
          <w:bCs/>
          <w:sz w:val="22"/>
          <w:szCs w:val="22"/>
        </w:rPr>
        <w:t>SMG</w:t>
      </w:r>
      <w:r w:rsidRPr="00D025B3">
        <w:rPr>
          <w:rFonts w:asciiTheme="minorHAnsi" w:hAnsiTheme="minorHAnsi"/>
          <w:b w:val="0"/>
          <w:bCs/>
          <w:sz w:val="22"/>
          <w:szCs w:val="22"/>
        </w:rPr>
        <w:t xml:space="preserve"> TLP Committee,</w:t>
      </w:r>
    </w:p>
    <w:p w14:paraId="647CC28A" w14:textId="3AFAF461" w:rsidR="004864BD" w:rsidRPr="00D025B3" w:rsidRDefault="004864BD" w:rsidP="00453EC5">
      <w:pPr>
        <w:pStyle w:val="BodyText"/>
        <w:spacing w:before="120"/>
        <w:ind w:left="60"/>
        <w:rPr>
          <w:rFonts w:asciiTheme="minorHAnsi" w:hAnsiTheme="minorHAnsi"/>
          <w:b w:val="0"/>
          <w:bCs/>
          <w:sz w:val="22"/>
          <w:szCs w:val="22"/>
        </w:rPr>
      </w:pPr>
      <w:r w:rsidRPr="00D025B3">
        <w:rPr>
          <w:rFonts w:asciiTheme="minorHAnsi" w:hAnsiTheme="minorHAnsi"/>
          <w:b w:val="0"/>
          <w:bCs/>
          <w:sz w:val="22"/>
          <w:szCs w:val="22"/>
        </w:rPr>
        <w:t xml:space="preserve">I support for Dany Ly-Gagnon’s promotion to Principal Engineer.   </w:t>
      </w:r>
    </w:p>
    <w:p w14:paraId="6560B925" w14:textId="17725AFC" w:rsidR="00306602" w:rsidRPr="00306602" w:rsidRDefault="00306602" w:rsidP="00306602">
      <w:pPr>
        <w:pStyle w:val="BodyText"/>
        <w:spacing w:before="120"/>
        <w:ind w:left="60"/>
        <w:rPr>
          <w:rFonts w:asciiTheme="minorHAnsi" w:hAnsiTheme="minorHAnsi"/>
          <w:b w:val="0"/>
          <w:bCs/>
          <w:color w:val="A6A6A6" w:themeColor="background1" w:themeShade="A6"/>
          <w:sz w:val="22"/>
          <w:szCs w:val="22"/>
        </w:rPr>
      </w:pPr>
      <w:r w:rsidRPr="00306602">
        <w:rPr>
          <w:rFonts w:asciiTheme="minorHAnsi" w:hAnsiTheme="minorHAnsi"/>
          <w:b w:val="0"/>
          <w:bCs/>
          <w:color w:val="A6A6A6" w:themeColor="background1" w:themeShade="A6"/>
          <w:sz w:val="22"/>
          <w:szCs w:val="22"/>
        </w:rPr>
        <w:t>Dany worked with our team to develop novel methods for amorphous semiconductor characterization, to track key device parameters with focus on basic device physics.</w:t>
      </w:r>
    </w:p>
    <w:p w14:paraId="36D4309A" w14:textId="7F52DE04" w:rsidR="00306602" w:rsidRPr="00306602" w:rsidRDefault="00306602" w:rsidP="00306602">
      <w:pPr>
        <w:pStyle w:val="BodyText"/>
        <w:spacing w:before="120"/>
        <w:ind w:left="60"/>
        <w:rPr>
          <w:rFonts w:asciiTheme="minorHAnsi" w:hAnsiTheme="minorHAnsi"/>
          <w:b w:val="0"/>
          <w:bCs/>
          <w:color w:val="A6A6A6" w:themeColor="background1" w:themeShade="A6"/>
          <w:sz w:val="22"/>
          <w:szCs w:val="22"/>
        </w:rPr>
      </w:pPr>
      <w:r w:rsidRPr="00306602">
        <w:rPr>
          <w:rFonts w:asciiTheme="minorHAnsi" w:hAnsiTheme="minorHAnsi"/>
          <w:b w:val="0"/>
          <w:bCs/>
          <w:color w:val="A6A6A6" w:themeColor="background1" w:themeShade="A6"/>
          <w:sz w:val="22"/>
          <w:szCs w:val="22"/>
        </w:rPr>
        <w:t>His work played a pivotal role in developing the cell characterization vehicle infrastructure and providing ongoing support for cross-site deployment, facilitating the training of new team members to ensure proficiency in its use. His dedication enabled seamless testing of the cell characterization vehicle across multiple sites, benefitting cell engineers.</w:t>
      </w:r>
    </w:p>
    <w:p w14:paraId="4EC64CD5" w14:textId="60FD2BAB" w:rsidR="00306602" w:rsidRPr="00306602" w:rsidRDefault="00306602" w:rsidP="00306602">
      <w:pPr>
        <w:pStyle w:val="BodyText"/>
        <w:spacing w:before="120"/>
        <w:ind w:left="60"/>
        <w:rPr>
          <w:rFonts w:asciiTheme="minorHAnsi" w:hAnsiTheme="minorHAnsi"/>
          <w:b w:val="0"/>
          <w:bCs/>
          <w:color w:val="A6A6A6" w:themeColor="background1" w:themeShade="A6"/>
          <w:sz w:val="22"/>
          <w:szCs w:val="22"/>
        </w:rPr>
      </w:pPr>
      <w:r w:rsidRPr="00306602">
        <w:rPr>
          <w:rFonts w:asciiTheme="minorHAnsi" w:hAnsiTheme="minorHAnsi"/>
          <w:b w:val="0"/>
          <w:bCs/>
          <w:color w:val="A6A6A6" w:themeColor="background1" w:themeShade="A6"/>
          <w:sz w:val="22"/>
          <w:szCs w:val="22"/>
        </w:rPr>
        <w:t>Additionally, he delved into the intricacies of subthreshold and near-threshold effects on VT stability, significantly advancing our fundamental knowledge in this area. His efforts not only expanded our understanding but also led to the development of novel basic cell characterization methods for amorphous semiconductors, which have had a profound impact on how we approach process changes affecting semiconductor device health.</w:t>
      </w:r>
    </w:p>
    <w:p w14:paraId="12BDBA85" w14:textId="27C46D50" w:rsidR="00306602" w:rsidRPr="00306602" w:rsidRDefault="00306602" w:rsidP="00306602">
      <w:pPr>
        <w:pStyle w:val="BodyText"/>
        <w:spacing w:before="120"/>
        <w:ind w:left="60"/>
        <w:rPr>
          <w:rFonts w:asciiTheme="minorHAnsi" w:hAnsiTheme="minorHAnsi"/>
          <w:b w:val="0"/>
          <w:bCs/>
          <w:color w:val="A6A6A6" w:themeColor="background1" w:themeShade="A6"/>
          <w:sz w:val="22"/>
          <w:szCs w:val="22"/>
        </w:rPr>
      </w:pPr>
      <w:r w:rsidRPr="00306602">
        <w:rPr>
          <w:rFonts w:asciiTheme="minorHAnsi" w:hAnsiTheme="minorHAnsi"/>
          <w:b w:val="0"/>
          <w:bCs/>
          <w:color w:val="A6A6A6" w:themeColor="background1" w:themeShade="A6"/>
          <w:sz w:val="22"/>
          <w:szCs w:val="22"/>
        </w:rPr>
        <w:t>Moreover, his work in establishing a robust methodology for measuring cell ON-IV parameters revolutionized our approach to tracking memory cell device health. These parameters hold a central role as key metrics, enhancing our capacity to monitor and enhance semiconductor device performance.</w:t>
      </w:r>
    </w:p>
    <w:p w14:paraId="34233833" w14:textId="4C979478" w:rsidR="00453EC5" w:rsidRPr="00C66319" w:rsidRDefault="00306602" w:rsidP="00C66319">
      <w:pPr>
        <w:pStyle w:val="BodyText"/>
        <w:spacing w:before="120"/>
        <w:ind w:left="60"/>
        <w:rPr>
          <w:rFonts w:asciiTheme="minorHAnsi" w:hAnsiTheme="minorHAnsi"/>
          <w:b w:val="0"/>
          <w:bCs/>
          <w:color w:val="A6A6A6" w:themeColor="background1" w:themeShade="A6"/>
          <w:sz w:val="22"/>
          <w:szCs w:val="22"/>
        </w:rPr>
      </w:pPr>
      <w:r w:rsidRPr="00306602">
        <w:rPr>
          <w:rFonts w:asciiTheme="minorHAnsi" w:hAnsiTheme="minorHAnsi"/>
          <w:b w:val="0"/>
          <w:bCs/>
          <w:color w:val="A6A6A6" w:themeColor="background1" w:themeShade="A6"/>
          <w:sz w:val="22"/>
          <w:szCs w:val="22"/>
        </w:rPr>
        <w:t xml:space="preserve">His involvement expanded to the planning and implementation of many cell characterization </w:t>
      </w:r>
      <w:proofErr w:type="gramStart"/>
      <w:r w:rsidRPr="00306602">
        <w:rPr>
          <w:rFonts w:asciiTheme="minorHAnsi" w:hAnsiTheme="minorHAnsi"/>
          <w:b w:val="0"/>
          <w:bCs/>
          <w:color w:val="A6A6A6" w:themeColor="background1" w:themeShade="A6"/>
          <w:sz w:val="22"/>
          <w:szCs w:val="22"/>
        </w:rPr>
        <w:t>vehicles,</w:t>
      </w:r>
      <w:proofErr w:type="gramEnd"/>
      <w:r w:rsidRPr="00306602">
        <w:rPr>
          <w:rFonts w:asciiTheme="minorHAnsi" w:hAnsiTheme="minorHAnsi"/>
          <w:b w:val="0"/>
          <w:bCs/>
          <w:color w:val="A6A6A6" w:themeColor="background1" w:themeShade="A6"/>
          <w:sz w:val="22"/>
          <w:szCs w:val="22"/>
        </w:rPr>
        <w:t xml:space="preserve"> a vital subset of the test structures designed for single-cell characterization. His invaluable contributions included delivering the blueprints and defining test features for implementation of this advanced vehicle, further showcasing his work and commitment to advancing our understanding of amorphous semiconductor physics and technology.</w:t>
      </w:r>
      <w:r w:rsidRPr="00306602">
        <w:rPr>
          <w:rFonts w:asciiTheme="minorHAnsi" w:hAnsiTheme="minorHAnsi"/>
          <w:b w:val="0"/>
          <w:bCs/>
          <w:color w:val="A6A6A6" w:themeColor="background1" w:themeShade="A6"/>
          <w:sz w:val="22"/>
          <w:szCs w:val="22"/>
        </w:rPr>
        <w:t xml:space="preserve"> </w:t>
      </w:r>
      <w:r w:rsidR="00453EC5" w:rsidRPr="007D546B">
        <w:rPr>
          <w:rFonts w:asciiTheme="minorHAnsi" w:hAnsiTheme="minorHAnsi"/>
          <w:b w:val="0"/>
          <w:bCs/>
          <w:color w:val="A6A6A6" w:themeColor="background1" w:themeShade="A6"/>
          <w:sz w:val="22"/>
          <w:szCs w:val="22"/>
        </w:rPr>
        <w:t xml:space="preserve">Dany is a leader </w:t>
      </w:r>
      <w:r w:rsidR="00B769DA">
        <w:rPr>
          <w:rFonts w:asciiTheme="minorHAnsi" w:hAnsiTheme="minorHAnsi"/>
          <w:b w:val="0"/>
          <w:bCs/>
          <w:color w:val="A6A6A6" w:themeColor="background1" w:themeShade="A6"/>
          <w:sz w:val="22"/>
          <w:szCs w:val="22"/>
        </w:rPr>
        <w:t>in</w:t>
      </w:r>
      <w:r w:rsidR="00453EC5" w:rsidRPr="007D546B">
        <w:rPr>
          <w:rFonts w:asciiTheme="minorHAnsi" w:hAnsiTheme="minorHAnsi"/>
          <w:b w:val="0"/>
          <w:bCs/>
          <w:color w:val="A6A6A6" w:themeColor="background1" w:themeShade="A6"/>
          <w:sz w:val="22"/>
          <w:szCs w:val="22"/>
        </w:rPr>
        <w:t xml:space="preserve"> for the Optane Technology and Product development and very worthy of the Principal Engineer recognition.   </w:t>
      </w:r>
    </w:p>
    <w:p w14:paraId="3492A26B" w14:textId="4A2ADDC4" w:rsidR="00453EC5" w:rsidRPr="00D025B3" w:rsidRDefault="00E55194" w:rsidP="00453EC5">
      <w:pPr>
        <w:pStyle w:val="BodyText"/>
        <w:spacing w:before="120"/>
        <w:ind w:left="60"/>
        <w:rPr>
          <w:rFonts w:asciiTheme="minorHAnsi" w:hAnsiTheme="minorHAnsi"/>
          <w:b w:val="0"/>
          <w:bCs/>
          <w:sz w:val="22"/>
          <w:szCs w:val="22"/>
        </w:rPr>
      </w:pPr>
      <w:r>
        <w:rPr>
          <w:rFonts w:asciiTheme="minorHAnsi" w:hAnsiTheme="minorHAnsi"/>
          <w:b w:val="0"/>
          <w:bCs/>
          <w:sz w:val="22"/>
          <w:szCs w:val="22"/>
        </w:rPr>
        <w:t>(</w:t>
      </w:r>
      <w:r w:rsidR="00453EC5" w:rsidRPr="00D025B3">
        <w:rPr>
          <w:rFonts w:asciiTheme="minorHAnsi" w:hAnsiTheme="minorHAnsi"/>
          <w:b w:val="0"/>
          <w:bCs/>
          <w:sz w:val="22"/>
          <w:szCs w:val="22"/>
        </w:rPr>
        <w:t>Your signature</w:t>
      </w:r>
      <w:r>
        <w:rPr>
          <w:rFonts w:asciiTheme="minorHAnsi" w:hAnsiTheme="minorHAnsi"/>
          <w:b w:val="0"/>
          <w:bCs/>
          <w:sz w:val="22"/>
          <w:szCs w:val="22"/>
        </w:rPr>
        <w:t>)</w:t>
      </w:r>
    </w:p>
    <w:sectPr w:rsidR="00453EC5" w:rsidRPr="00D025B3" w:rsidSect="00306602">
      <w:pgSz w:w="12240" w:h="15840"/>
      <w:pgMar w:top="1440" w:right="135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Intel Clear">
    <w:panose1 w:val="020B0604020203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077AF"/>
    <w:multiLevelType w:val="hybridMultilevel"/>
    <w:tmpl w:val="7F52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5832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C65"/>
    <w:rsid w:val="00012BBA"/>
    <w:rsid w:val="0001606F"/>
    <w:rsid w:val="00021197"/>
    <w:rsid w:val="00120F21"/>
    <w:rsid w:val="001B61A2"/>
    <w:rsid w:val="001D42B6"/>
    <w:rsid w:val="00204C26"/>
    <w:rsid w:val="00231F2C"/>
    <w:rsid w:val="00281F50"/>
    <w:rsid w:val="0030074C"/>
    <w:rsid w:val="00306602"/>
    <w:rsid w:val="00336CEF"/>
    <w:rsid w:val="003651C7"/>
    <w:rsid w:val="00370ACA"/>
    <w:rsid w:val="003A7A3B"/>
    <w:rsid w:val="003D5482"/>
    <w:rsid w:val="003F5CAD"/>
    <w:rsid w:val="00453EC5"/>
    <w:rsid w:val="00476E74"/>
    <w:rsid w:val="004801B6"/>
    <w:rsid w:val="004864BD"/>
    <w:rsid w:val="004A26DD"/>
    <w:rsid w:val="004E1C14"/>
    <w:rsid w:val="00505C26"/>
    <w:rsid w:val="005108BD"/>
    <w:rsid w:val="005509C2"/>
    <w:rsid w:val="005B135C"/>
    <w:rsid w:val="005D6A22"/>
    <w:rsid w:val="00620302"/>
    <w:rsid w:val="00641561"/>
    <w:rsid w:val="006667C4"/>
    <w:rsid w:val="006B1E2D"/>
    <w:rsid w:val="006C4A76"/>
    <w:rsid w:val="006E4CE1"/>
    <w:rsid w:val="00785305"/>
    <w:rsid w:val="007B1744"/>
    <w:rsid w:val="007B48CE"/>
    <w:rsid w:val="007D546B"/>
    <w:rsid w:val="00847C4B"/>
    <w:rsid w:val="008668AD"/>
    <w:rsid w:val="008A0C53"/>
    <w:rsid w:val="009055BF"/>
    <w:rsid w:val="00964A32"/>
    <w:rsid w:val="00A12FC6"/>
    <w:rsid w:val="00A242E8"/>
    <w:rsid w:val="00A506B1"/>
    <w:rsid w:val="00A75D4D"/>
    <w:rsid w:val="00AF07CF"/>
    <w:rsid w:val="00B02701"/>
    <w:rsid w:val="00B769DA"/>
    <w:rsid w:val="00BA0EDE"/>
    <w:rsid w:val="00BA6C2B"/>
    <w:rsid w:val="00BF5E5A"/>
    <w:rsid w:val="00C30B98"/>
    <w:rsid w:val="00C40C29"/>
    <w:rsid w:val="00C66319"/>
    <w:rsid w:val="00CD0B4D"/>
    <w:rsid w:val="00D025B3"/>
    <w:rsid w:val="00D34E0A"/>
    <w:rsid w:val="00D51BED"/>
    <w:rsid w:val="00D65D80"/>
    <w:rsid w:val="00D915DC"/>
    <w:rsid w:val="00D94EC1"/>
    <w:rsid w:val="00DF19B2"/>
    <w:rsid w:val="00E115D3"/>
    <w:rsid w:val="00E24B18"/>
    <w:rsid w:val="00E30359"/>
    <w:rsid w:val="00E55194"/>
    <w:rsid w:val="00E659C5"/>
    <w:rsid w:val="00E827C2"/>
    <w:rsid w:val="00EA5CC2"/>
    <w:rsid w:val="00EC2D60"/>
    <w:rsid w:val="00EE44A6"/>
    <w:rsid w:val="00F9652A"/>
    <w:rsid w:val="00FA7C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0AE52"/>
  <w15:chartTrackingRefBased/>
  <w15:docId w15:val="{BB9870A5-2B7C-45B4-8FF3-5B6443FED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A7C65"/>
    <w:pPr>
      <w:keepNext/>
      <w:tabs>
        <w:tab w:val="left" w:pos="5760"/>
        <w:tab w:val="left" w:pos="8370"/>
      </w:tabs>
      <w:spacing w:after="0" w:line="240" w:lineRule="auto"/>
      <w:outlineLvl w:val="0"/>
    </w:pPr>
    <w:rPr>
      <w:rFonts w:ascii="Times New Roman" w:eastAsia="Times New Roman" w:hAnsi="Times New Roman" w:cs="Times New Roman"/>
      <w:b/>
      <w:sz w:val="28"/>
      <w:szCs w:val="20"/>
      <w:lang w:eastAsia="en-US"/>
    </w:rPr>
  </w:style>
  <w:style w:type="paragraph" w:styleId="Heading3">
    <w:name w:val="heading 3"/>
    <w:basedOn w:val="Normal"/>
    <w:next w:val="Normal"/>
    <w:link w:val="Heading3Char"/>
    <w:qFormat/>
    <w:rsid w:val="00FA7C65"/>
    <w:pPr>
      <w:keepNext/>
      <w:spacing w:after="0" w:line="240" w:lineRule="auto"/>
      <w:jc w:val="center"/>
      <w:outlineLvl w:val="2"/>
    </w:pPr>
    <w:rPr>
      <w:rFonts w:ascii="Times New Roman" w:eastAsia="Times New Roman" w:hAnsi="Times New Roman" w:cs="Times New Roman"/>
      <w:b/>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7C65"/>
    <w:rPr>
      <w:rFonts w:ascii="Times New Roman" w:eastAsia="Times New Roman" w:hAnsi="Times New Roman" w:cs="Times New Roman"/>
      <w:b/>
      <w:sz w:val="28"/>
      <w:szCs w:val="20"/>
      <w:lang w:eastAsia="en-US"/>
    </w:rPr>
  </w:style>
  <w:style w:type="character" w:customStyle="1" w:styleId="Heading3Char">
    <w:name w:val="Heading 3 Char"/>
    <w:basedOn w:val="DefaultParagraphFont"/>
    <w:link w:val="Heading3"/>
    <w:rsid w:val="00FA7C65"/>
    <w:rPr>
      <w:rFonts w:ascii="Times New Roman" w:eastAsia="Times New Roman" w:hAnsi="Times New Roman" w:cs="Times New Roman"/>
      <w:b/>
      <w:sz w:val="24"/>
      <w:szCs w:val="20"/>
      <w:lang w:eastAsia="en-US"/>
    </w:rPr>
  </w:style>
  <w:style w:type="paragraph" w:styleId="BodyText">
    <w:name w:val="Body Text"/>
    <w:basedOn w:val="Normal"/>
    <w:link w:val="BodyTextChar"/>
    <w:rsid w:val="00FA7C65"/>
    <w:pPr>
      <w:tabs>
        <w:tab w:val="left" w:pos="5760"/>
        <w:tab w:val="left" w:pos="8460"/>
      </w:tabs>
      <w:spacing w:after="0" w:line="240" w:lineRule="auto"/>
    </w:pPr>
    <w:rPr>
      <w:rFonts w:ascii="Times New Roman" w:eastAsia="Times New Roman" w:hAnsi="Times New Roman" w:cs="Times New Roman"/>
      <w:b/>
      <w:sz w:val="24"/>
      <w:szCs w:val="20"/>
      <w:lang w:eastAsia="en-US"/>
    </w:rPr>
  </w:style>
  <w:style w:type="character" w:customStyle="1" w:styleId="BodyTextChar">
    <w:name w:val="Body Text Char"/>
    <w:basedOn w:val="DefaultParagraphFont"/>
    <w:link w:val="BodyText"/>
    <w:rsid w:val="00FA7C65"/>
    <w:rPr>
      <w:rFonts w:ascii="Times New Roman" w:eastAsia="Times New Roman" w:hAnsi="Times New Roman" w:cs="Times New Roman"/>
      <w:b/>
      <w:sz w:val="24"/>
      <w:szCs w:val="20"/>
      <w:lang w:eastAsia="en-US"/>
    </w:rPr>
  </w:style>
  <w:style w:type="paragraph" w:styleId="Caption">
    <w:name w:val="caption"/>
    <w:basedOn w:val="Normal"/>
    <w:next w:val="Normal"/>
    <w:qFormat/>
    <w:rsid w:val="00FA7C65"/>
    <w:pPr>
      <w:spacing w:after="0" w:line="240" w:lineRule="auto"/>
      <w:ind w:left="360" w:hanging="360"/>
      <w:jc w:val="center"/>
    </w:pPr>
    <w:rPr>
      <w:rFonts w:ascii="Arial" w:eastAsia="Times New Roman" w:hAnsi="Arial" w:cs="Times New Roman"/>
      <w:b/>
      <w:bCs/>
      <w:szCs w:val="24"/>
      <w:lang w:eastAsia="en-US"/>
    </w:rPr>
  </w:style>
  <w:style w:type="paragraph" w:styleId="NormalWeb">
    <w:name w:val="Normal (Web)"/>
    <w:basedOn w:val="Normal"/>
    <w:uiPriority w:val="99"/>
    <w:semiHidden/>
    <w:unhideWhenUsed/>
    <w:rsid w:val="00FA7C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19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 Derchang</dc:creator>
  <cp:keywords>CTPClassification=CTP_NT</cp:keywords>
  <dc:description/>
  <cp:lastModifiedBy>Kau, Derchang</cp:lastModifiedBy>
  <cp:revision>6</cp:revision>
  <dcterms:created xsi:type="dcterms:W3CDTF">2023-09-12T11:37:00Z</dcterms:created>
  <dcterms:modified xsi:type="dcterms:W3CDTF">2023-09-12T11:40:00Z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77f83946-e772-4b88-9b71-4145d82e1360</vt:lpwstr>
  </property>
  <property fmtid="{D5CDD505-2E9C-101B-9397-08002B2CF9AE}" pid="3" name="CTP_TimeStamp">
    <vt:lpwstr>2018-01-27 07:18:56Z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