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5B5562FB" w:rsidR="00825980" w:rsidRDefault="007C3F24" w:rsidP="00834F43">
            <w:pPr>
              <w:rPr>
                <w:rFonts w:ascii="Intel Clear" w:hAnsi="Intel Clear" w:cs="Intel Clear"/>
                <w:b/>
                <w:bCs/>
                <w:sz w:val="20"/>
                <w:szCs w:val="20"/>
              </w:rPr>
            </w:pPr>
            <w:bookmarkStart w:id="0" w:name="_GoBack"/>
            <w:bookmarkEnd w:id="0"/>
            <w:proofErr w:type="gramStart"/>
            <w:r>
              <w:rPr>
                <w:rFonts w:ascii="Intel Clear" w:hAnsi="Intel Clear" w:cs="Intel Clear"/>
                <w:b/>
                <w:bCs/>
                <w:sz w:val="20"/>
                <w:szCs w:val="20"/>
              </w:rPr>
              <w:t>B,</w:t>
            </w:r>
            <w:r w:rsidR="00825980">
              <w:rPr>
                <w:rFonts w:ascii="Intel Clear" w:hAnsi="Intel Clear" w:cs="Intel Clear"/>
                <w:b/>
                <w:bCs/>
                <w:sz w:val="20"/>
                <w:szCs w:val="20"/>
              </w:rPr>
              <w:t>WWID</w:t>
            </w:r>
            <w:proofErr w:type="gramEnd"/>
          </w:p>
        </w:tc>
        <w:tc>
          <w:tcPr>
            <w:tcW w:w="7015" w:type="dxa"/>
          </w:tcPr>
          <w:p w14:paraId="383B2854" w14:textId="5B2FACC5" w:rsidR="00825980" w:rsidRPr="007251B4" w:rsidRDefault="000A6898" w:rsidP="00834F43">
            <w:pPr>
              <w:rPr>
                <w:rFonts w:ascii="Intel Clear Light" w:hAnsi="Intel Clear Light" w:cs="Intel Clear Light"/>
                <w:b/>
                <w:bCs/>
                <w:iCs/>
                <w:sz w:val="20"/>
                <w:szCs w:val="20"/>
              </w:rPr>
            </w:pPr>
            <w:r w:rsidRPr="007251B4">
              <w:rPr>
                <w:rFonts w:ascii="Intel Clear Light" w:hAnsi="Intel Clear Light" w:cs="Intel Clear Light"/>
                <w:b/>
                <w:bCs/>
                <w:iCs/>
                <w:sz w:val="20"/>
                <w:szCs w:val="20"/>
              </w:rPr>
              <w:t>10696004</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516A8CA6" w:rsidR="00825980" w:rsidRPr="007251B4" w:rsidRDefault="00D106F9" w:rsidP="00834F43">
            <w:pPr>
              <w:rPr>
                <w:rFonts w:ascii="Intel Clear Light" w:hAnsi="Intel Clear Light" w:cs="Intel Clear Light"/>
                <w:b/>
                <w:bCs/>
                <w:iCs/>
                <w:sz w:val="20"/>
                <w:szCs w:val="20"/>
              </w:rPr>
            </w:pPr>
            <w:r w:rsidRPr="007251B4">
              <w:rPr>
                <w:rFonts w:ascii="Intel Clear Light" w:hAnsi="Intel Clear Light" w:cs="Intel Clear Light" w:hint="eastAsia"/>
                <w:b/>
                <w:bCs/>
                <w:iCs/>
                <w:sz w:val="20"/>
                <w:szCs w:val="20"/>
                <w:lang w:eastAsia="zh-CN"/>
              </w:rPr>
              <w:t>Ray</w:t>
            </w:r>
            <w:r w:rsidRPr="007251B4">
              <w:rPr>
                <w:rFonts w:ascii="Intel Clear Light" w:hAnsi="Intel Clear Light" w:cs="Intel Clear Light"/>
                <w:b/>
                <w:bCs/>
                <w:iCs/>
                <w:sz w:val="20"/>
                <w:szCs w:val="20"/>
              </w:rPr>
              <w:t>mond Wang</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42D41039" w:rsidR="00825980" w:rsidRPr="00BE1E0A" w:rsidRDefault="00D106F9" w:rsidP="00834F43">
            <w:pPr>
              <w:rPr>
                <w:rFonts w:ascii="Intel Clear Light" w:hAnsi="Intel Clear Light" w:cs="Intel Clear Light"/>
                <w:iCs/>
                <w:sz w:val="20"/>
                <w:szCs w:val="20"/>
              </w:rPr>
            </w:pPr>
            <w:r>
              <w:rPr>
                <w:rFonts w:ascii="Intel Clear Light" w:hAnsi="Intel Clear Light" w:cs="Intel Clear Light"/>
                <w:iCs/>
                <w:sz w:val="20"/>
                <w:szCs w:val="20"/>
              </w:rPr>
              <w:t>MCD</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56803D77" w:rsidR="00825980" w:rsidRPr="00BE1E0A" w:rsidRDefault="00D106F9" w:rsidP="00834F43">
            <w:pPr>
              <w:rPr>
                <w:rFonts w:ascii="Intel Clear Light" w:hAnsi="Intel Clear Light" w:cs="Intel Clear Light"/>
                <w:iCs/>
                <w:sz w:val="20"/>
                <w:szCs w:val="20"/>
              </w:rPr>
            </w:pPr>
            <w:r>
              <w:rPr>
                <w:rFonts w:ascii="Intel Clear Light" w:hAnsi="Intel Clear Light" w:cs="Intel Clear Light"/>
                <w:iCs/>
                <w:sz w:val="20"/>
                <w:szCs w:val="20"/>
              </w:rPr>
              <w:t>SSD Test Engineer</w:t>
            </w:r>
            <w:r w:rsidR="000A6898">
              <w:rPr>
                <w:rFonts w:ascii="Intel Clear Light" w:hAnsi="Intel Clear Light" w:cs="Intel Clear Light"/>
                <w:iCs/>
                <w:sz w:val="20"/>
                <w:szCs w:val="20"/>
              </w:rPr>
              <w:t xml:space="preserve"> Group Lead</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362E33D9"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3596EC60" w:rsidR="008220F3" w:rsidRPr="007251B4" w:rsidRDefault="00D106F9" w:rsidP="00834F43">
            <w:pPr>
              <w:rPr>
                <w:rFonts w:ascii="Intel Clear Light" w:hAnsi="Intel Clear Light" w:cs="Intel Clear Light"/>
                <w:color w:val="000000" w:themeColor="text1"/>
                <w:sz w:val="20"/>
                <w:szCs w:val="20"/>
              </w:rPr>
            </w:pPr>
            <w:r w:rsidRPr="007251B4">
              <w:rPr>
                <w:rFonts w:ascii="Intel Clear Light" w:hAnsi="Intel Clear Light" w:cs="Intel Clear Light"/>
                <w:color w:val="000000" w:themeColor="text1"/>
                <w:sz w:val="20"/>
                <w:szCs w:val="20"/>
              </w:rPr>
              <w:t>Test Engineering (SSD)</w:t>
            </w:r>
            <w:r w:rsidR="00AE301B" w:rsidRPr="007251B4">
              <w:rPr>
                <w:rFonts w:ascii="Intel Clear Light" w:hAnsi="Intel Clear Light" w:cs="Intel Clear Light"/>
                <w:color w:val="000000" w:themeColor="text1"/>
                <w:sz w:val="20"/>
                <w:szCs w:val="20"/>
              </w:rPr>
              <w:t xml:space="preserve"> / Media Product Engineering.</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23A96B4C" w:rsidR="00825980" w:rsidRPr="00BE1E0A" w:rsidRDefault="00012D4E" w:rsidP="00834F43">
            <w:pPr>
              <w:rPr>
                <w:rFonts w:ascii="Intel Clear Light" w:hAnsi="Intel Clear Light" w:cs="Intel Clear Light"/>
                <w:sz w:val="20"/>
                <w:szCs w:val="20"/>
              </w:rPr>
            </w:pPr>
            <w:r>
              <w:rPr>
                <w:rFonts w:ascii="Intel Clear Light" w:hAnsi="Intel Clear Light" w:cs="Intel Clear Light" w:hint="eastAsia"/>
                <w:sz w:val="20"/>
                <w:szCs w:val="20"/>
                <w:lang w:eastAsia="zh-CN"/>
              </w:rPr>
              <w:t>St</w:t>
            </w:r>
            <w:r>
              <w:rPr>
                <w:rFonts w:ascii="Intel Clear Light" w:hAnsi="Intel Clear Light" w:cs="Intel Clear Light"/>
                <w:sz w:val="20"/>
                <w:szCs w:val="20"/>
              </w:rPr>
              <w:t>ephen Keeney</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11F0D870" w:rsidR="00431FBE" w:rsidRPr="00BE1E0A" w:rsidRDefault="00012D4E" w:rsidP="00ED704E">
            <w:pPr>
              <w:rPr>
                <w:rFonts w:ascii="Intel Clear Light" w:hAnsi="Intel Clear Light" w:cs="Intel Clear Light"/>
                <w:sz w:val="20"/>
                <w:szCs w:val="20"/>
              </w:rPr>
            </w:pPr>
            <w:r>
              <w:rPr>
                <w:rFonts w:ascii="Intel Clear Light" w:hAnsi="Intel Clear Light" w:cs="Intel Clear Light"/>
                <w:sz w:val="20"/>
                <w:szCs w:val="20"/>
              </w:rPr>
              <w:t>Jacky Chen</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77F89389"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1"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1"/>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7AA3C15"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bCs/>
          <w:sz w:val="20"/>
          <w:szCs w:val="20"/>
        </w:rPr>
        <w:t>The application must not exceed 2 pages</w:t>
      </w:r>
      <w:r w:rsidR="007F77A6">
        <w:rPr>
          <w:rFonts w:ascii="Intel Clear" w:hAnsi="Intel Clear" w:cs="Intel Clear"/>
          <w:b/>
          <w:bCs/>
          <w:sz w:val="20"/>
          <w:szCs w:val="20"/>
        </w:rPr>
        <w:t xml:space="preserve">. </w:t>
      </w:r>
      <w:r>
        <w:rPr>
          <w:rFonts w:ascii="Intel Clear" w:hAnsi="Intel Clear" w:cs="Intel Clear"/>
          <w:bCs/>
          <w:sz w:val="20"/>
          <w:szCs w:val="20"/>
        </w:rPr>
        <w:t xml:space="preserve">Your responses to the first 4 questions </w:t>
      </w:r>
      <w:r w:rsidRPr="007F77A6">
        <w:rPr>
          <w:rFonts w:ascii="Intel Clear" w:hAnsi="Intel Clear" w:cs="Intel Clear"/>
          <w:b/>
          <w:sz w:val="20"/>
          <w:szCs w:val="20"/>
        </w:rPr>
        <w:t>should not exceed</w:t>
      </w:r>
      <w:r>
        <w:rPr>
          <w:rFonts w:ascii="Intel Clear" w:hAnsi="Intel Clear" w:cs="Intel Clear"/>
          <w:bCs/>
          <w:sz w:val="20"/>
          <w:szCs w:val="20"/>
        </w:rPr>
        <w:t xml:space="preserve"> </w:t>
      </w:r>
      <w:r w:rsidRPr="001009A6">
        <w:rPr>
          <w:rFonts w:ascii="Intel Clear" w:hAnsi="Intel Clear" w:cs="Intel Clear"/>
          <w:b/>
          <w:bCs/>
          <w:sz w:val="20"/>
          <w:szCs w:val="20"/>
        </w:rPr>
        <w:t>2 pages</w:t>
      </w:r>
      <w:r w:rsidRPr="001009A6">
        <w:rPr>
          <w:rFonts w:ascii="Intel Clear" w:hAnsi="Intel Clear" w:cs="Intel Clear"/>
          <w:bCs/>
          <w:sz w:val="20"/>
          <w:szCs w:val="20"/>
        </w:rPr>
        <w:t xml:space="preserve">. </w:t>
      </w: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293411A9" w14:textId="0E3C4EC0" w:rsidR="00A17723" w:rsidRDefault="008470B9" w:rsidP="00A97301">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NSG </w:t>
            </w:r>
            <w:r w:rsidR="00890FE1">
              <w:rPr>
                <w:rFonts w:ascii="Intel Clear" w:hAnsi="Intel Clear" w:cs="Intel Clear"/>
                <w:sz w:val="22"/>
                <w:szCs w:val="22"/>
              </w:rPr>
              <w:t xml:space="preserve">Product </w:t>
            </w:r>
            <w:r>
              <w:rPr>
                <w:rFonts w:ascii="Intel Clear" w:hAnsi="Intel Clear" w:cs="Intel Clear"/>
                <w:sz w:val="22"/>
                <w:szCs w:val="22"/>
              </w:rPr>
              <w:t xml:space="preserve">Qualification </w:t>
            </w:r>
            <w:r w:rsidR="000C4D62">
              <w:rPr>
                <w:rFonts w:ascii="Intel Clear" w:hAnsi="Intel Clear" w:cs="Intel Clear"/>
                <w:sz w:val="22"/>
                <w:szCs w:val="22"/>
              </w:rPr>
              <w:t>typically goes through</w:t>
            </w:r>
            <w:r>
              <w:rPr>
                <w:rFonts w:ascii="Intel Clear" w:hAnsi="Intel Clear" w:cs="Intel Clear"/>
                <w:sz w:val="22"/>
                <w:szCs w:val="22"/>
              </w:rPr>
              <w:t xml:space="preserve"> </w:t>
            </w:r>
            <w:r w:rsidR="0007131B">
              <w:rPr>
                <w:rFonts w:ascii="Intel Clear" w:hAnsi="Intel Clear" w:cs="Intel Clear"/>
                <w:sz w:val="22"/>
                <w:szCs w:val="22"/>
              </w:rPr>
              <w:t>C</w:t>
            </w:r>
            <w:r>
              <w:rPr>
                <w:rFonts w:ascii="Intel Clear" w:hAnsi="Intel Clear" w:cs="Intel Clear"/>
                <w:sz w:val="22"/>
                <w:szCs w:val="22"/>
              </w:rPr>
              <w:t xml:space="preserve">omponent/package </w:t>
            </w:r>
            <w:r w:rsidR="0007131B">
              <w:rPr>
                <w:rFonts w:ascii="Intel Clear" w:hAnsi="Intel Clear" w:cs="Intel Clear"/>
                <w:sz w:val="22"/>
                <w:szCs w:val="22"/>
              </w:rPr>
              <w:t>Q</w:t>
            </w:r>
            <w:r>
              <w:rPr>
                <w:rFonts w:ascii="Intel Clear" w:hAnsi="Intel Clear" w:cs="Intel Clear"/>
                <w:sz w:val="22"/>
                <w:szCs w:val="22"/>
              </w:rPr>
              <w:t xml:space="preserve">ual </w:t>
            </w:r>
            <w:r w:rsidR="0007131B">
              <w:rPr>
                <w:rFonts w:ascii="Intel Clear" w:hAnsi="Intel Clear" w:cs="Intel Clear"/>
                <w:sz w:val="22"/>
                <w:szCs w:val="22"/>
              </w:rPr>
              <w:t xml:space="preserve">and SSD Qual (RDT). </w:t>
            </w:r>
            <w:r w:rsidR="00890FE1">
              <w:rPr>
                <w:rFonts w:ascii="Intel Clear" w:hAnsi="Intel Clear" w:cs="Intel Clear"/>
                <w:sz w:val="22"/>
                <w:szCs w:val="22"/>
              </w:rPr>
              <w:t xml:space="preserve">Per </w:t>
            </w:r>
            <w:proofErr w:type="gramStart"/>
            <w:r w:rsidR="00890FE1">
              <w:rPr>
                <w:rFonts w:ascii="Intel Clear" w:hAnsi="Intel Clear" w:cs="Intel Clear"/>
                <w:sz w:val="22"/>
                <w:szCs w:val="22"/>
              </w:rPr>
              <w:t>p</w:t>
            </w:r>
            <w:r w:rsidR="00262327">
              <w:rPr>
                <w:rFonts w:ascii="Intel Clear" w:hAnsi="Intel Clear" w:cs="Intel Clear"/>
                <w:sz w:val="22"/>
                <w:szCs w:val="22"/>
              </w:rPr>
              <w:t>ast</w:t>
            </w:r>
            <w:r w:rsidR="00890FE1">
              <w:rPr>
                <w:rFonts w:ascii="Intel Clear" w:hAnsi="Intel Clear" w:cs="Intel Clear"/>
                <w:sz w:val="22"/>
                <w:szCs w:val="22"/>
              </w:rPr>
              <w:t xml:space="preserve"> experience</w:t>
            </w:r>
            <w:proofErr w:type="gramEnd"/>
            <w:r w:rsidR="00890FE1">
              <w:rPr>
                <w:rFonts w:ascii="Intel Clear" w:hAnsi="Intel Clear" w:cs="Intel Clear"/>
                <w:sz w:val="22"/>
                <w:szCs w:val="22"/>
              </w:rPr>
              <w:t xml:space="preserve">, it happened </w:t>
            </w:r>
            <w:r w:rsidR="00262327">
              <w:rPr>
                <w:rFonts w:ascii="Intel Clear" w:hAnsi="Intel Clear" w:cs="Intel Clear" w:hint="eastAsia"/>
                <w:sz w:val="22"/>
                <w:szCs w:val="22"/>
                <w:lang w:eastAsia="zh-CN"/>
              </w:rPr>
              <w:t>tha</w:t>
            </w:r>
            <w:r w:rsidR="00262327">
              <w:rPr>
                <w:rFonts w:ascii="Intel Clear" w:hAnsi="Intel Clear" w:cs="Intel Clear"/>
                <w:sz w:val="22"/>
                <w:szCs w:val="22"/>
              </w:rPr>
              <w:t xml:space="preserve">t </w:t>
            </w:r>
            <w:r w:rsidR="0007131B">
              <w:rPr>
                <w:rFonts w:ascii="Intel Clear" w:hAnsi="Intel Clear" w:cs="Intel Clear"/>
                <w:sz w:val="22"/>
                <w:szCs w:val="22"/>
              </w:rPr>
              <w:t xml:space="preserve">SSD Quals were delayed due to media </w:t>
            </w:r>
            <w:r w:rsidR="00262327">
              <w:rPr>
                <w:rFonts w:ascii="Intel Clear" w:hAnsi="Intel Clear" w:cs="Intel Clear"/>
                <w:sz w:val="22"/>
                <w:szCs w:val="22"/>
              </w:rPr>
              <w:t>related and/or NAND/System integration issues</w:t>
            </w:r>
            <w:r w:rsidR="0007131B">
              <w:rPr>
                <w:rFonts w:ascii="Intel Clear" w:hAnsi="Intel Clear" w:cs="Intel Clear"/>
                <w:sz w:val="22"/>
                <w:szCs w:val="22"/>
              </w:rPr>
              <w:t xml:space="preserve"> found during RDT</w:t>
            </w:r>
            <w:r w:rsidR="00262327">
              <w:rPr>
                <w:rFonts w:ascii="Intel Clear" w:hAnsi="Intel Clear" w:cs="Intel Clear"/>
                <w:sz w:val="22"/>
                <w:szCs w:val="22"/>
              </w:rPr>
              <w:t>, which</w:t>
            </w:r>
            <w:r w:rsidR="0007131B">
              <w:rPr>
                <w:rFonts w:ascii="Intel Clear" w:hAnsi="Intel Clear" w:cs="Intel Clear"/>
                <w:sz w:val="22"/>
                <w:szCs w:val="22"/>
              </w:rPr>
              <w:t xml:space="preserve"> Component Qual didn’t have good visibility </w:t>
            </w:r>
            <w:r w:rsidR="000C4D62">
              <w:rPr>
                <w:rFonts w:ascii="Intel Clear" w:hAnsi="Intel Clear" w:cs="Intel Clear"/>
                <w:sz w:val="22"/>
                <w:szCs w:val="22"/>
              </w:rPr>
              <w:t xml:space="preserve">or </w:t>
            </w:r>
            <w:r w:rsidR="00262327">
              <w:rPr>
                <w:rFonts w:ascii="Intel Clear" w:hAnsi="Intel Clear" w:cs="Intel Clear"/>
                <w:sz w:val="22"/>
                <w:szCs w:val="22"/>
              </w:rPr>
              <w:t xml:space="preserve">enough </w:t>
            </w:r>
            <w:r w:rsidR="00121C3C">
              <w:rPr>
                <w:rFonts w:ascii="Intel Clear" w:hAnsi="Intel Clear" w:cs="Intel Clear"/>
                <w:sz w:val="22"/>
                <w:szCs w:val="22"/>
              </w:rPr>
              <w:t>sample size</w:t>
            </w:r>
            <w:r w:rsidR="000C4D62">
              <w:rPr>
                <w:rFonts w:ascii="Intel Clear" w:hAnsi="Intel Clear" w:cs="Intel Clear"/>
                <w:sz w:val="22"/>
                <w:szCs w:val="22"/>
              </w:rPr>
              <w:t xml:space="preserve"> to catch</w:t>
            </w:r>
            <w:r w:rsidR="0007131B">
              <w:rPr>
                <w:rFonts w:ascii="Intel Clear" w:hAnsi="Intel Clear" w:cs="Intel Clear"/>
                <w:sz w:val="22"/>
                <w:szCs w:val="22"/>
              </w:rPr>
              <w:t>. The Media Qual</w:t>
            </w:r>
            <w:r w:rsidR="00262327">
              <w:rPr>
                <w:rFonts w:ascii="Intel Clear" w:hAnsi="Intel Clear" w:cs="Intel Clear"/>
                <w:sz w:val="22"/>
                <w:szCs w:val="22"/>
              </w:rPr>
              <w:t xml:space="preserve"> concept</w:t>
            </w:r>
            <w:r w:rsidR="00A17723">
              <w:rPr>
                <w:rFonts w:ascii="Intel Clear" w:hAnsi="Intel Clear" w:cs="Intel Clear"/>
                <w:sz w:val="22"/>
                <w:szCs w:val="22"/>
              </w:rPr>
              <w:t>, which runs</w:t>
            </w:r>
            <w:r w:rsidR="0007131B">
              <w:rPr>
                <w:rFonts w:ascii="Intel Clear" w:hAnsi="Intel Clear" w:cs="Intel Clear"/>
                <w:sz w:val="22"/>
                <w:szCs w:val="22"/>
              </w:rPr>
              <w:t xml:space="preserve"> on</w:t>
            </w:r>
            <w:r w:rsidR="00A17723">
              <w:rPr>
                <w:rFonts w:ascii="Intel Clear" w:hAnsi="Intel Clear" w:cs="Intel Clear"/>
                <w:sz w:val="22"/>
                <w:szCs w:val="22"/>
              </w:rPr>
              <w:t xml:space="preserve"> the actual</w:t>
            </w:r>
            <w:r w:rsidR="0007131B">
              <w:rPr>
                <w:rFonts w:ascii="Intel Clear" w:hAnsi="Intel Clear" w:cs="Intel Clear"/>
                <w:sz w:val="22"/>
                <w:szCs w:val="22"/>
              </w:rPr>
              <w:t xml:space="preserve"> SSD FW/HW platform</w:t>
            </w:r>
            <w:r w:rsidR="00A17723">
              <w:rPr>
                <w:rFonts w:ascii="Intel Clear" w:hAnsi="Intel Clear" w:cs="Intel Clear"/>
                <w:sz w:val="22"/>
                <w:szCs w:val="22"/>
              </w:rPr>
              <w:t>,</w:t>
            </w:r>
            <w:r w:rsidR="0007131B">
              <w:rPr>
                <w:rFonts w:ascii="Intel Clear" w:hAnsi="Intel Clear" w:cs="Intel Clear"/>
                <w:sz w:val="22"/>
                <w:szCs w:val="22"/>
              </w:rPr>
              <w:t xml:space="preserve"> was introduced </w:t>
            </w:r>
            <w:r w:rsidR="00262327">
              <w:rPr>
                <w:rFonts w:ascii="Intel Clear" w:hAnsi="Intel Clear" w:cs="Intel Clear"/>
                <w:sz w:val="22"/>
                <w:szCs w:val="22"/>
              </w:rPr>
              <w:t>to enhance</w:t>
            </w:r>
            <w:r w:rsidR="00A17723">
              <w:rPr>
                <w:rFonts w:ascii="Intel Clear" w:hAnsi="Intel Clear" w:cs="Intel Clear"/>
                <w:sz w:val="22"/>
                <w:szCs w:val="22"/>
              </w:rPr>
              <w:t xml:space="preserve"> NAND Si-Sys integration</w:t>
            </w:r>
            <w:r w:rsidR="00262327">
              <w:rPr>
                <w:rFonts w:ascii="Intel Clear" w:hAnsi="Intel Clear" w:cs="Intel Clear"/>
                <w:sz w:val="22"/>
                <w:szCs w:val="22"/>
              </w:rPr>
              <w:t xml:space="preserve"> during development. </w:t>
            </w:r>
            <w:r w:rsidR="00A17723">
              <w:rPr>
                <w:rFonts w:ascii="Intel Clear" w:hAnsi="Intel Clear" w:cs="Intel Clear"/>
                <w:sz w:val="22"/>
                <w:szCs w:val="22"/>
              </w:rPr>
              <w:t xml:space="preserve"> Media Qual was firstly </w:t>
            </w:r>
            <w:r w:rsidR="0007131B">
              <w:rPr>
                <w:rFonts w:ascii="Intel Clear" w:hAnsi="Intel Clear" w:cs="Intel Clear"/>
                <w:sz w:val="22"/>
                <w:szCs w:val="22"/>
              </w:rPr>
              <w:t>demonstrated on B27A</w:t>
            </w:r>
            <w:r w:rsidR="00A17723">
              <w:rPr>
                <w:rFonts w:ascii="Intel Clear" w:hAnsi="Intel Clear" w:cs="Intel Clear"/>
                <w:sz w:val="22"/>
                <w:szCs w:val="22"/>
              </w:rPr>
              <w:t xml:space="preserve"> and has</w:t>
            </w:r>
            <w:r w:rsidR="0007131B">
              <w:rPr>
                <w:rFonts w:ascii="Intel Clear" w:hAnsi="Intel Clear" w:cs="Intel Clear"/>
                <w:sz w:val="22"/>
                <w:szCs w:val="22"/>
              </w:rPr>
              <w:t xml:space="preserve"> become an official gating milestone in </w:t>
            </w:r>
            <w:r w:rsidR="0066405D">
              <w:rPr>
                <w:rFonts w:ascii="Intel Clear" w:hAnsi="Intel Clear" w:cs="Intel Clear"/>
                <w:sz w:val="22"/>
                <w:szCs w:val="22"/>
              </w:rPr>
              <w:t>NSG</w:t>
            </w:r>
            <w:r w:rsidR="0007131B">
              <w:rPr>
                <w:rFonts w:ascii="Intel Clear" w:hAnsi="Intel Clear" w:cs="Intel Clear"/>
                <w:sz w:val="22"/>
                <w:szCs w:val="22"/>
              </w:rPr>
              <w:t xml:space="preserve"> Qual process, which has been </w:t>
            </w:r>
            <w:r w:rsidR="00262327">
              <w:rPr>
                <w:rFonts w:ascii="Intel Clear" w:hAnsi="Intel Clear" w:cs="Intel Clear"/>
                <w:sz w:val="22"/>
                <w:szCs w:val="22"/>
              </w:rPr>
              <w:t>fruitful in</w:t>
            </w:r>
            <w:r w:rsidR="00A17723">
              <w:rPr>
                <w:rFonts w:ascii="Intel Clear" w:hAnsi="Intel Clear" w:cs="Intel Clear"/>
                <w:sz w:val="22"/>
                <w:szCs w:val="22"/>
              </w:rPr>
              <w:t xml:space="preserve"> </w:t>
            </w:r>
            <w:r w:rsidR="0007131B">
              <w:rPr>
                <w:rFonts w:ascii="Intel Clear" w:hAnsi="Intel Clear" w:cs="Intel Clear"/>
                <w:sz w:val="22"/>
                <w:szCs w:val="22"/>
              </w:rPr>
              <w:t>capturing</w:t>
            </w:r>
            <w:r w:rsidR="00A17723">
              <w:rPr>
                <w:rFonts w:ascii="Intel Clear" w:hAnsi="Intel Clear" w:cs="Intel Clear"/>
                <w:sz w:val="22"/>
                <w:szCs w:val="22"/>
              </w:rPr>
              <w:t xml:space="preserve"> integration issues </w:t>
            </w:r>
            <w:r w:rsidR="000C4D62">
              <w:rPr>
                <w:rFonts w:ascii="Intel Clear" w:hAnsi="Intel Clear" w:cs="Intel Clear"/>
                <w:sz w:val="22"/>
                <w:szCs w:val="22"/>
              </w:rPr>
              <w:t>on</w:t>
            </w:r>
            <w:r w:rsidR="00A17723">
              <w:rPr>
                <w:rFonts w:ascii="Intel Clear" w:hAnsi="Intel Clear" w:cs="Intel Clear"/>
                <w:sz w:val="22"/>
                <w:szCs w:val="22"/>
              </w:rPr>
              <w:t xml:space="preserve"> 120s &amp; 130s, resulting in smooth</w:t>
            </w:r>
            <w:r w:rsidR="00262327">
              <w:rPr>
                <w:rFonts w:ascii="Intel Clear" w:hAnsi="Intel Clear" w:cs="Intel Clear"/>
                <w:sz w:val="22"/>
                <w:szCs w:val="22"/>
              </w:rPr>
              <w:t>er</w:t>
            </w:r>
            <w:r w:rsidR="00A17723">
              <w:rPr>
                <w:rFonts w:ascii="Intel Clear" w:hAnsi="Intel Clear" w:cs="Intel Clear"/>
                <w:sz w:val="22"/>
                <w:szCs w:val="22"/>
              </w:rPr>
              <w:t xml:space="preserve"> SSD Qual</w:t>
            </w:r>
            <w:r w:rsidR="00262327">
              <w:rPr>
                <w:rFonts w:ascii="Intel Clear" w:hAnsi="Intel Clear" w:cs="Intel Clear"/>
                <w:sz w:val="22"/>
                <w:szCs w:val="22"/>
              </w:rPr>
              <w:t xml:space="preserve">ification </w:t>
            </w:r>
            <w:r w:rsidR="00A17723">
              <w:rPr>
                <w:rFonts w:ascii="Intel Clear" w:hAnsi="Intel Clear" w:cs="Intel Clear"/>
                <w:sz w:val="22"/>
                <w:szCs w:val="22"/>
              </w:rPr>
              <w:t xml:space="preserve">as seen on ADP. </w:t>
            </w:r>
          </w:p>
          <w:p w14:paraId="2A3580F2" w14:textId="77777777" w:rsidR="003E763D" w:rsidRDefault="0052583C" w:rsidP="00B43D0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Raymond is </w:t>
            </w:r>
            <w:r w:rsidR="00262327">
              <w:rPr>
                <w:rFonts w:ascii="Intel Clear" w:hAnsi="Intel Clear" w:cs="Intel Clear"/>
                <w:sz w:val="22"/>
                <w:szCs w:val="22"/>
              </w:rPr>
              <w:t xml:space="preserve">one of </w:t>
            </w:r>
            <w:r>
              <w:rPr>
                <w:rFonts w:ascii="Intel Clear" w:hAnsi="Intel Clear" w:cs="Intel Clear"/>
                <w:sz w:val="22"/>
                <w:szCs w:val="22"/>
              </w:rPr>
              <w:t>the pioneers on M</w:t>
            </w:r>
            <w:r w:rsidR="000C4D62">
              <w:rPr>
                <w:rFonts w:ascii="Intel Clear" w:hAnsi="Intel Clear" w:cs="Intel Clear"/>
                <w:sz w:val="22"/>
                <w:szCs w:val="22"/>
              </w:rPr>
              <w:t>Q</w:t>
            </w:r>
            <w:r w:rsidR="0066405D">
              <w:rPr>
                <w:rFonts w:ascii="Intel Clear" w:hAnsi="Intel Clear" w:cs="Intel Clear"/>
                <w:sz w:val="22"/>
                <w:szCs w:val="22"/>
              </w:rPr>
              <w:t xml:space="preserve"> development</w:t>
            </w:r>
            <w:r>
              <w:rPr>
                <w:rFonts w:ascii="Intel Clear" w:hAnsi="Intel Clear" w:cs="Intel Clear"/>
                <w:sz w:val="22"/>
                <w:szCs w:val="22"/>
              </w:rPr>
              <w:t>. He</w:t>
            </w:r>
            <w:r w:rsidR="00A17723">
              <w:rPr>
                <w:rFonts w:ascii="Intel Clear" w:hAnsi="Intel Clear" w:cs="Intel Clear"/>
                <w:sz w:val="22"/>
                <w:szCs w:val="22"/>
              </w:rPr>
              <w:t xml:space="preserve"> designed </w:t>
            </w:r>
            <w:r w:rsidR="000A57AE">
              <w:rPr>
                <w:rFonts w:ascii="Intel Clear" w:hAnsi="Intel Clear" w:cs="Intel Clear" w:hint="eastAsia"/>
                <w:sz w:val="22"/>
                <w:szCs w:val="22"/>
                <w:lang w:eastAsia="zh-CN"/>
              </w:rPr>
              <w:t>an</w:t>
            </w:r>
            <w:r w:rsidR="000A57AE">
              <w:rPr>
                <w:rFonts w:ascii="Intel Clear" w:hAnsi="Intel Clear" w:cs="Intel Clear"/>
                <w:sz w:val="22"/>
                <w:szCs w:val="22"/>
              </w:rPr>
              <w:t>d</w:t>
            </w:r>
            <w:r w:rsidR="00A17723">
              <w:rPr>
                <w:rFonts w:ascii="Intel Clear" w:hAnsi="Intel Clear" w:cs="Intel Clear"/>
                <w:sz w:val="22"/>
                <w:szCs w:val="22"/>
              </w:rPr>
              <w:t xml:space="preserve"> developed the initial Media Validation Platform FW</w:t>
            </w:r>
            <w:r>
              <w:rPr>
                <w:rFonts w:ascii="Intel Clear" w:hAnsi="Intel Clear" w:cs="Intel Clear"/>
                <w:sz w:val="22"/>
                <w:szCs w:val="22"/>
              </w:rPr>
              <w:t xml:space="preserve"> architect</w:t>
            </w:r>
            <w:r w:rsidR="000C4D62">
              <w:rPr>
                <w:rFonts w:ascii="Intel Clear" w:hAnsi="Intel Clear" w:cs="Intel Clear"/>
                <w:sz w:val="22"/>
                <w:szCs w:val="22"/>
              </w:rPr>
              <w:t>ure</w:t>
            </w:r>
            <w:r w:rsidR="000A57AE">
              <w:rPr>
                <w:rFonts w:ascii="Intel Clear" w:hAnsi="Intel Clear" w:cs="Intel Clear"/>
                <w:sz w:val="22"/>
                <w:szCs w:val="22"/>
              </w:rPr>
              <w:t xml:space="preserve">, </w:t>
            </w:r>
            <w:r w:rsidR="00A17723">
              <w:rPr>
                <w:rFonts w:ascii="Intel Clear" w:hAnsi="Intel Clear" w:cs="Intel Clear"/>
                <w:sz w:val="22"/>
                <w:szCs w:val="22"/>
              </w:rPr>
              <w:t xml:space="preserve">and </w:t>
            </w:r>
            <w:r w:rsidR="000A57AE">
              <w:rPr>
                <w:rFonts w:ascii="Intel Clear" w:hAnsi="Intel Clear" w:cs="Intel Clear"/>
                <w:sz w:val="22"/>
                <w:szCs w:val="22"/>
              </w:rPr>
              <w:t>keeps</w:t>
            </w:r>
            <w:r w:rsidR="00A17723">
              <w:rPr>
                <w:rFonts w:ascii="Intel Clear" w:hAnsi="Intel Clear" w:cs="Intel Clear"/>
                <w:sz w:val="22"/>
                <w:szCs w:val="22"/>
              </w:rPr>
              <w:t xml:space="preserve"> </w:t>
            </w:r>
            <w:r w:rsidR="00B43D03">
              <w:rPr>
                <w:rFonts w:ascii="Intel Clear" w:hAnsi="Intel Clear" w:cs="Intel Clear"/>
                <w:sz w:val="22"/>
                <w:szCs w:val="22"/>
              </w:rPr>
              <w:t xml:space="preserve">improving </w:t>
            </w:r>
            <w:r w:rsidR="000A57AE">
              <w:rPr>
                <w:rFonts w:ascii="Intel Clear" w:hAnsi="Intel Clear" w:cs="Intel Clear"/>
                <w:sz w:val="22"/>
                <w:szCs w:val="22"/>
              </w:rPr>
              <w:t xml:space="preserve">the </w:t>
            </w:r>
            <w:r w:rsidR="00CB30BF">
              <w:rPr>
                <w:rFonts w:ascii="Intel Clear" w:hAnsi="Intel Clear" w:cs="Intel Clear" w:hint="eastAsia"/>
                <w:sz w:val="22"/>
                <w:szCs w:val="22"/>
                <w:lang w:eastAsia="zh-CN"/>
              </w:rPr>
              <w:t>120s</w:t>
            </w:r>
            <w:r w:rsidR="00CB30BF">
              <w:rPr>
                <w:rFonts w:ascii="Intel Clear" w:hAnsi="Intel Clear" w:cs="Intel Clear"/>
                <w:sz w:val="22"/>
                <w:szCs w:val="22"/>
                <w:lang w:eastAsia="zh-CN"/>
              </w:rPr>
              <w:t>/130s</w:t>
            </w:r>
            <w:r w:rsidR="00B43D03">
              <w:rPr>
                <w:rFonts w:ascii="Intel Clear" w:hAnsi="Intel Clear" w:cs="Intel Clear"/>
                <w:sz w:val="22"/>
                <w:szCs w:val="22"/>
              </w:rPr>
              <w:t xml:space="preserve"> MQ</w:t>
            </w:r>
            <w:r w:rsidR="000A57AE">
              <w:rPr>
                <w:rFonts w:ascii="Intel Clear" w:hAnsi="Intel Clear" w:cs="Intel Clear"/>
                <w:sz w:val="22"/>
                <w:szCs w:val="22"/>
              </w:rPr>
              <w:t xml:space="preserve"> processes</w:t>
            </w:r>
            <w:r w:rsidR="00B43D03">
              <w:rPr>
                <w:rFonts w:ascii="Intel Clear" w:hAnsi="Intel Clear" w:cs="Intel Clear"/>
                <w:sz w:val="22"/>
                <w:szCs w:val="22"/>
              </w:rPr>
              <w:t xml:space="preserve">. </w:t>
            </w:r>
            <w:r w:rsidR="000A57AE">
              <w:rPr>
                <w:rFonts w:ascii="Intel Clear" w:hAnsi="Intel Clear" w:cs="Intel Clear"/>
                <w:sz w:val="22"/>
                <w:szCs w:val="22"/>
              </w:rPr>
              <w:t>By leveraging his expertise on system test, Raymond</w:t>
            </w:r>
            <w:r w:rsidR="00962684">
              <w:rPr>
                <w:rFonts w:ascii="Intel Clear" w:hAnsi="Intel Clear" w:cs="Intel Clear"/>
                <w:sz w:val="22"/>
                <w:szCs w:val="22"/>
              </w:rPr>
              <w:t xml:space="preserve"> differentiated MQ from other platforms</w:t>
            </w:r>
            <w:r w:rsidR="000A57AE">
              <w:rPr>
                <w:rFonts w:ascii="Intel Clear" w:hAnsi="Intel Clear" w:cs="Intel Clear"/>
                <w:sz w:val="22"/>
                <w:szCs w:val="22"/>
              </w:rPr>
              <w:t>, his enabl</w:t>
            </w:r>
            <w:r w:rsidR="0039777E">
              <w:rPr>
                <w:rFonts w:ascii="Intel Clear" w:hAnsi="Intel Clear" w:cs="Intel Clear"/>
                <w:sz w:val="22"/>
                <w:szCs w:val="22"/>
              </w:rPr>
              <w:t>ed the</w:t>
            </w:r>
            <w:r w:rsidR="00B43D03">
              <w:rPr>
                <w:rFonts w:ascii="Intel Clear" w:hAnsi="Intel Clear" w:cs="Intel Clear"/>
                <w:sz w:val="22"/>
                <w:szCs w:val="22"/>
              </w:rPr>
              <w:t xml:space="preserve"> </w:t>
            </w:r>
            <w:r w:rsidR="000A57AE">
              <w:rPr>
                <w:rFonts w:ascii="Intel Clear" w:hAnsi="Intel Clear" w:cs="Intel Clear"/>
                <w:sz w:val="22"/>
                <w:szCs w:val="22"/>
              </w:rPr>
              <w:t xml:space="preserve">auto real time Electrical </w:t>
            </w:r>
            <w:r w:rsidR="00B43D03">
              <w:rPr>
                <w:rFonts w:ascii="Intel Clear" w:hAnsi="Intel Clear" w:cs="Intel Clear"/>
                <w:sz w:val="22"/>
                <w:szCs w:val="22"/>
              </w:rPr>
              <w:t>Failure Analysis</w:t>
            </w:r>
            <w:r w:rsidR="0039777E">
              <w:rPr>
                <w:rFonts w:ascii="Intel Clear" w:hAnsi="Intel Clear" w:cs="Intel Clear"/>
                <w:sz w:val="22"/>
                <w:szCs w:val="22"/>
              </w:rPr>
              <w:t xml:space="preserve"> feature</w:t>
            </w:r>
            <w:r w:rsidR="00B43D03">
              <w:rPr>
                <w:rFonts w:ascii="Intel Clear" w:hAnsi="Intel Clear" w:cs="Intel Clear"/>
                <w:sz w:val="22"/>
                <w:szCs w:val="22"/>
              </w:rPr>
              <w:t xml:space="preserve"> </w:t>
            </w:r>
            <w:r w:rsidR="0039777E">
              <w:rPr>
                <w:rFonts w:ascii="Intel Clear" w:hAnsi="Intel Clear" w:cs="Intel Clear"/>
                <w:sz w:val="22"/>
                <w:szCs w:val="22"/>
              </w:rPr>
              <w:t xml:space="preserve">on </w:t>
            </w:r>
            <w:r w:rsidR="000A57AE">
              <w:rPr>
                <w:rFonts w:ascii="Intel Clear" w:hAnsi="Intel Clear" w:cs="Intel Clear"/>
                <w:sz w:val="22"/>
                <w:szCs w:val="22"/>
              </w:rPr>
              <w:t>MQ</w:t>
            </w:r>
            <w:r w:rsidR="000C4D62">
              <w:rPr>
                <w:rFonts w:ascii="Intel Clear" w:hAnsi="Intel Clear" w:cs="Intel Clear"/>
                <w:sz w:val="22"/>
                <w:szCs w:val="22"/>
              </w:rPr>
              <w:t xml:space="preserve"> </w:t>
            </w:r>
            <w:r w:rsidR="00B43D03">
              <w:rPr>
                <w:rFonts w:ascii="Intel Clear" w:hAnsi="Intel Clear" w:cs="Intel Clear"/>
                <w:sz w:val="22"/>
                <w:szCs w:val="22"/>
              </w:rPr>
              <w:t>failures</w:t>
            </w:r>
            <w:r w:rsidR="000A57AE">
              <w:rPr>
                <w:rFonts w:ascii="Intel Clear" w:hAnsi="Intel Clear" w:cs="Intel Clear"/>
                <w:sz w:val="22"/>
                <w:szCs w:val="22"/>
              </w:rPr>
              <w:t xml:space="preserve">, </w:t>
            </w:r>
            <w:r w:rsidR="0039777E">
              <w:rPr>
                <w:rFonts w:ascii="Intel Clear" w:hAnsi="Intel Clear" w:cs="Intel Clear"/>
                <w:sz w:val="22"/>
                <w:szCs w:val="22"/>
              </w:rPr>
              <w:t xml:space="preserve">established </w:t>
            </w:r>
            <w:r w:rsidR="000A57AE">
              <w:rPr>
                <w:rFonts w:ascii="Intel Clear" w:hAnsi="Intel Clear" w:cs="Intel Clear"/>
                <w:sz w:val="22"/>
                <w:szCs w:val="22"/>
              </w:rPr>
              <w:t>the r</w:t>
            </w:r>
            <w:r w:rsidR="00B43D03">
              <w:rPr>
                <w:rFonts w:ascii="Intel Clear" w:hAnsi="Intel Clear" w:cs="Intel Clear"/>
                <w:sz w:val="22"/>
                <w:szCs w:val="22"/>
              </w:rPr>
              <w:t xml:space="preserve">eal </w:t>
            </w:r>
            <w:r w:rsidR="000A57AE">
              <w:rPr>
                <w:rFonts w:ascii="Intel Clear" w:hAnsi="Intel Clear" w:cs="Intel Clear"/>
                <w:sz w:val="22"/>
                <w:szCs w:val="22"/>
              </w:rPr>
              <w:t>t</w:t>
            </w:r>
            <w:r w:rsidR="00B43D03">
              <w:rPr>
                <w:rFonts w:ascii="Intel Clear" w:hAnsi="Intel Clear" w:cs="Intel Clear"/>
                <w:sz w:val="22"/>
                <w:szCs w:val="22"/>
              </w:rPr>
              <w:t>ime Dashboard</w:t>
            </w:r>
            <w:r w:rsidR="000C4D62">
              <w:rPr>
                <w:rFonts w:ascii="Intel Clear" w:hAnsi="Intel Clear" w:cs="Intel Clear"/>
                <w:sz w:val="22"/>
                <w:szCs w:val="22"/>
              </w:rPr>
              <w:t xml:space="preserve"> system</w:t>
            </w:r>
            <w:r w:rsidR="00B43D03">
              <w:rPr>
                <w:rFonts w:ascii="Intel Clear" w:hAnsi="Intel Clear" w:cs="Intel Clear"/>
                <w:sz w:val="22"/>
                <w:szCs w:val="22"/>
              </w:rPr>
              <w:t xml:space="preserve"> </w:t>
            </w:r>
            <w:r w:rsidR="0039777E">
              <w:rPr>
                <w:rFonts w:ascii="Intel Clear" w:hAnsi="Intel Clear" w:cs="Intel Clear"/>
                <w:sz w:val="22"/>
                <w:szCs w:val="22"/>
              </w:rPr>
              <w:t>which</w:t>
            </w:r>
            <w:r w:rsidR="00B43D03">
              <w:rPr>
                <w:rFonts w:ascii="Intel Clear" w:hAnsi="Intel Clear" w:cs="Intel Clear"/>
                <w:sz w:val="22"/>
                <w:szCs w:val="22"/>
              </w:rPr>
              <w:t xml:space="preserve"> </w:t>
            </w:r>
            <w:r w:rsidR="0039777E">
              <w:rPr>
                <w:rFonts w:ascii="Intel Clear" w:hAnsi="Intel Clear" w:cs="Intel Clear"/>
                <w:sz w:val="22"/>
                <w:szCs w:val="22"/>
              </w:rPr>
              <w:t>enabled our</w:t>
            </w:r>
            <w:r w:rsidR="00B43D03">
              <w:rPr>
                <w:rFonts w:ascii="Intel Clear" w:hAnsi="Intel Clear" w:cs="Intel Clear"/>
                <w:sz w:val="22"/>
                <w:szCs w:val="22"/>
              </w:rPr>
              <w:t xml:space="preserve"> global MQ WG </w:t>
            </w:r>
            <w:r w:rsidR="0039777E">
              <w:rPr>
                <w:rFonts w:ascii="Intel Clear" w:hAnsi="Intel Clear" w:cs="Intel Clear"/>
                <w:sz w:val="22"/>
                <w:szCs w:val="22"/>
              </w:rPr>
              <w:t>the</w:t>
            </w:r>
            <w:r w:rsidR="00B43D03">
              <w:rPr>
                <w:rFonts w:ascii="Intel Clear" w:hAnsi="Intel Clear" w:cs="Intel Clear"/>
                <w:sz w:val="22"/>
                <w:szCs w:val="22"/>
              </w:rPr>
              <w:t xml:space="preserve"> access to get </w:t>
            </w:r>
            <w:r w:rsidR="0039777E">
              <w:rPr>
                <w:rFonts w:ascii="Intel Clear" w:hAnsi="Intel Clear" w:cs="Intel Clear"/>
                <w:sz w:val="22"/>
                <w:szCs w:val="22"/>
              </w:rPr>
              <w:t xml:space="preserve">the latest data such as </w:t>
            </w:r>
            <w:r w:rsidR="00B43D03">
              <w:rPr>
                <w:rFonts w:ascii="Intel Clear" w:hAnsi="Intel Clear" w:cs="Intel Clear"/>
                <w:sz w:val="22"/>
                <w:szCs w:val="22"/>
              </w:rPr>
              <w:t xml:space="preserve">defect/MRR/RWB </w:t>
            </w:r>
            <w:proofErr w:type="spellStart"/>
            <w:r w:rsidR="00B43D03">
              <w:rPr>
                <w:rFonts w:ascii="Intel Clear" w:hAnsi="Intel Clear" w:cs="Intel Clear"/>
                <w:sz w:val="22"/>
                <w:szCs w:val="22"/>
              </w:rPr>
              <w:t>etc</w:t>
            </w:r>
            <w:proofErr w:type="spellEnd"/>
            <w:r w:rsidR="0039777E">
              <w:rPr>
                <w:rFonts w:ascii="Intel Clear" w:hAnsi="Intel Clear" w:cs="Intel Clear"/>
                <w:sz w:val="22"/>
                <w:szCs w:val="22"/>
              </w:rPr>
              <w:t>, a</w:t>
            </w:r>
            <w:r w:rsidR="00CD4170">
              <w:rPr>
                <w:rFonts w:ascii="Intel Clear" w:hAnsi="Intel Clear" w:cs="Intel Clear" w:hint="eastAsia"/>
                <w:sz w:val="22"/>
                <w:szCs w:val="22"/>
                <w:lang w:eastAsia="zh-CN"/>
              </w:rPr>
              <w:t>s</w:t>
            </w:r>
            <w:r w:rsidR="00CD4170">
              <w:rPr>
                <w:rFonts w:ascii="Intel Clear" w:hAnsi="Intel Clear" w:cs="Intel Clear"/>
                <w:sz w:val="22"/>
                <w:szCs w:val="22"/>
              </w:rPr>
              <w:t xml:space="preserve"> demonstrated in </w:t>
            </w:r>
            <w:r w:rsidR="0039777E">
              <w:rPr>
                <w:rFonts w:ascii="Intel Clear" w:hAnsi="Intel Clear" w:cs="Intel Clear"/>
                <w:sz w:val="22"/>
                <w:szCs w:val="22"/>
              </w:rPr>
              <w:t xml:space="preserve">recent 130s MQ, </w:t>
            </w:r>
            <w:r>
              <w:rPr>
                <w:rFonts w:ascii="Intel Clear" w:hAnsi="Intel Clear" w:cs="Intel Clear"/>
                <w:sz w:val="22"/>
                <w:szCs w:val="22"/>
              </w:rPr>
              <w:t>Raymond</w:t>
            </w:r>
            <w:r w:rsidR="00CD4170">
              <w:rPr>
                <w:rFonts w:ascii="Intel Clear" w:hAnsi="Intel Clear" w:cs="Intel Clear"/>
                <w:sz w:val="22"/>
                <w:szCs w:val="22"/>
              </w:rPr>
              <w:t xml:space="preserve"> is </w:t>
            </w:r>
            <w:r w:rsidR="0039777E">
              <w:rPr>
                <w:rFonts w:ascii="Intel Clear" w:hAnsi="Intel Clear" w:cs="Intel Clear"/>
                <w:sz w:val="22"/>
                <w:szCs w:val="22"/>
              </w:rPr>
              <w:t xml:space="preserve">well recognized as a </w:t>
            </w:r>
            <w:r w:rsidR="00CD4170">
              <w:rPr>
                <w:rFonts w:ascii="Intel Clear" w:hAnsi="Intel Clear" w:cs="Intel Clear"/>
                <w:sz w:val="22"/>
                <w:szCs w:val="22"/>
              </w:rPr>
              <w:t xml:space="preserve">critical </w:t>
            </w:r>
            <w:r w:rsidR="0039777E">
              <w:rPr>
                <w:rFonts w:ascii="Intel Clear" w:hAnsi="Intel Clear" w:cs="Intel Clear"/>
                <w:sz w:val="22"/>
                <w:szCs w:val="22"/>
              </w:rPr>
              <w:t>stakeholder in MQ</w:t>
            </w:r>
            <w:r>
              <w:rPr>
                <w:rFonts w:ascii="Intel Clear" w:hAnsi="Intel Clear" w:cs="Intel Clear"/>
                <w:sz w:val="22"/>
                <w:szCs w:val="22"/>
              </w:rPr>
              <w:t>.</w:t>
            </w:r>
          </w:p>
          <w:p w14:paraId="33C97296" w14:textId="5B8CC0ED" w:rsidR="00BF54D1" w:rsidRPr="00C6510C" w:rsidRDefault="00BF54D1" w:rsidP="00B43D03">
            <w:pPr>
              <w:tabs>
                <w:tab w:val="left" w:pos="1961"/>
              </w:tabs>
              <w:spacing w:before="220" w:after="220"/>
              <w:rPr>
                <w:rFonts w:ascii="Intel Clear" w:hAnsi="Intel Clear" w:cs="Intel Clear"/>
                <w:sz w:val="22"/>
                <w:szCs w:val="22"/>
              </w:rPr>
            </w:pPr>
            <w:r>
              <w:rPr>
                <w:rFonts w:ascii="Intel Clear" w:hAnsi="Intel Clear" w:cs="Intel Clear" w:hint="eastAsia"/>
                <w:sz w:val="22"/>
                <w:szCs w:val="22"/>
                <w:lang w:eastAsia="zh-CN"/>
              </w:rPr>
              <w:t>Besides</w:t>
            </w:r>
            <w:r>
              <w:rPr>
                <w:rFonts w:ascii="Intel Clear" w:hAnsi="Intel Clear" w:cs="Intel Clear"/>
                <w:sz w:val="22"/>
                <w:szCs w:val="22"/>
              </w:rPr>
              <w:t xml:space="preserve"> MQ, Raymond is also the pioneer in SSD Test Methodology, </w:t>
            </w:r>
            <w:r w:rsidR="00C703DB">
              <w:rPr>
                <w:rFonts w:ascii="Intel Clear" w:hAnsi="Intel Clear" w:cs="Intel Clear"/>
                <w:sz w:val="22"/>
                <w:szCs w:val="22"/>
              </w:rPr>
              <w:t xml:space="preserve">he did extensive analysis in optimizing SSD </w:t>
            </w:r>
            <w:proofErr w:type="spellStart"/>
            <w:r w:rsidR="00C703DB">
              <w:rPr>
                <w:rFonts w:ascii="Intel Clear" w:hAnsi="Intel Clear" w:cs="Intel Clear"/>
                <w:sz w:val="22"/>
                <w:szCs w:val="22"/>
              </w:rPr>
              <w:t>testflow</w:t>
            </w:r>
            <w:proofErr w:type="spellEnd"/>
            <w:r w:rsidR="00C703DB">
              <w:rPr>
                <w:rFonts w:ascii="Intel Clear" w:hAnsi="Intel Clear" w:cs="Intel Clear"/>
                <w:sz w:val="22"/>
                <w:szCs w:val="22"/>
              </w:rPr>
              <w:t>, i</w:t>
            </w:r>
            <w:r>
              <w:rPr>
                <w:rFonts w:ascii="Intel Clear" w:hAnsi="Intel Clear" w:cs="Intel Clear"/>
                <w:sz w:val="22"/>
                <w:szCs w:val="22"/>
              </w:rPr>
              <w:t xml:space="preserve">ncluding driving </w:t>
            </w:r>
            <w:r w:rsidR="00C703DB">
              <w:rPr>
                <w:rFonts w:ascii="Intel Clear" w:hAnsi="Intel Clear" w:cs="Intel Clear"/>
                <w:sz w:val="22"/>
                <w:szCs w:val="22"/>
              </w:rPr>
              <w:t xml:space="preserve">focus test at </w:t>
            </w:r>
            <w:r>
              <w:rPr>
                <w:rFonts w:ascii="Intel Clear" w:hAnsi="Intel Clear" w:cs="Intel Clear"/>
                <w:sz w:val="22"/>
                <w:szCs w:val="22"/>
              </w:rPr>
              <w:t xml:space="preserve">Burn-in </w:t>
            </w:r>
            <w:r w:rsidR="00C703DB">
              <w:rPr>
                <w:rFonts w:ascii="Intel Clear" w:hAnsi="Intel Clear" w:cs="Intel Clear"/>
                <w:sz w:val="22"/>
                <w:szCs w:val="22"/>
              </w:rPr>
              <w:t xml:space="preserve">and reduce </w:t>
            </w:r>
            <w:proofErr w:type="gramStart"/>
            <w:r w:rsidR="00C703DB">
              <w:rPr>
                <w:rFonts w:ascii="Intel Clear" w:hAnsi="Intel Clear" w:cs="Intel Clear"/>
                <w:sz w:val="22"/>
                <w:szCs w:val="22"/>
              </w:rPr>
              <w:t xml:space="preserve">BI </w:t>
            </w:r>
            <w:r>
              <w:rPr>
                <w:rFonts w:ascii="Intel Clear" w:hAnsi="Intel Clear" w:cs="Intel Clear"/>
                <w:sz w:val="22"/>
                <w:szCs w:val="22"/>
              </w:rPr>
              <w:t>cycle</w:t>
            </w:r>
            <w:proofErr w:type="gramEnd"/>
            <w:r>
              <w:rPr>
                <w:rFonts w:ascii="Intel Clear" w:hAnsi="Intel Clear" w:cs="Intel Clear"/>
                <w:sz w:val="22"/>
                <w:szCs w:val="22"/>
              </w:rPr>
              <w:t xml:space="preserve"> from 100 to 1</w:t>
            </w:r>
            <w:r w:rsidR="00C703DB">
              <w:rPr>
                <w:rFonts w:ascii="Intel Clear" w:hAnsi="Intel Clear" w:cs="Intel Clear"/>
                <w:sz w:val="22"/>
                <w:szCs w:val="22"/>
              </w:rPr>
              <w:t xml:space="preserve">, </w:t>
            </w:r>
            <w:proofErr w:type="spellStart"/>
            <w:r w:rsidR="00C703DB">
              <w:rPr>
                <w:rFonts w:ascii="Intel Clear" w:hAnsi="Intel Clear" w:cs="Intel Clear"/>
                <w:sz w:val="22"/>
                <w:szCs w:val="22"/>
              </w:rPr>
              <w:t>etc</w:t>
            </w:r>
            <w:proofErr w:type="spellEnd"/>
            <w:r>
              <w:rPr>
                <w:rFonts w:ascii="Intel Clear" w:hAnsi="Intel Clear" w:cs="Intel Clear"/>
                <w:sz w:val="22"/>
                <w:szCs w:val="22"/>
              </w:rPr>
              <w:t xml:space="preserve">, </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7E266454" w14:textId="72B889F6" w:rsidR="00DB7922" w:rsidRDefault="00860E3E" w:rsidP="008D61A5">
            <w:pPr>
              <w:tabs>
                <w:tab w:val="left" w:pos="1961"/>
              </w:tabs>
              <w:spacing w:before="220" w:after="220"/>
              <w:rPr>
                <w:rFonts w:ascii="Intel Clear" w:hAnsi="Intel Clear" w:cs="Intel Clear"/>
                <w:sz w:val="22"/>
                <w:szCs w:val="22"/>
              </w:rPr>
            </w:pPr>
            <w:r w:rsidRPr="008D27BA">
              <w:rPr>
                <w:rFonts w:ascii="Intel Clear" w:hAnsi="Intel Clear" w:cs="Intel Clear"/>
                <w:b/>
                <w:bCs/>
                <w:color w:val="002060"/>
                <w:sz w:val="22"/>
                <w:szCs w:val="22"/>
              </w:rPr>
              <w:t>E</w:t>
            </w:r>
            <w:r w:rsidR="00DB7922" w:rsidRPr="008D27BA">
              <w:rPr>
                <w:rFonts w:ascii="Intel Clear" w:hAnsi="Intel Clear" w:cs="Intel Clear"/>
                <w:b/>
                <w:bCs/>
                <w:color w:val="002060"/>
                <w:sz w:val="22"/>
                <w:szCs w:val="22"/>
              </w:rPr>
              <w:t>xpertise</w:t>
            </w:r>
            <w:r w:rsidR="008D61A5" w:rsidRPr="008D27BA">
              <w:rPr>
                <w:rFonts w:ascii="Intel Clear" w:hAnsi="Intel Clear" w:cs="Intel Clear"/>
                <w:b/>
                <w:bCs/>
                <w:color w:val="002060"/>
                <w:sz w:val="22"/>
                <w:szCs w:val="22"/>
              </w:rPr>
              <w:t xml:space="preserve"> </w:t>
            </w:r>
            <w:r w:rsidRPr="008D27BA">
              <w:rPr>
                <w:rFonts w:ascii="Intel Clear" w:hAnsi="Intel Clear" w:cs="Intel Clear"/>
                <w:b/>
                <w:bCs/>
                <w:color w:val="002060"/>
                <w:sz w:val="22"/>
                <w:szCs w:val="22"/>
              </w:rPr>
              <w:t>across</w:t>
            </w:r>
            <w:r w:rsidR="00DB7922" w:rsidRPr="008D27BA">
              <w:rPr>
                <w:rFonts w:ascii="Intel Clear" w:hAnsi="Intel Clear" w:cs="Intel Clear"/>
                <w:b/>
                <w:bCs/>
                <w:color w:val="002060"/>
                <w:sz w:val="22"/>
                <w:szCs w:val="22"/>
              </w:rPr>
              <w:t xml:space="preserve"> </w:t>
            </w:r>
            <w:r w:rsidR="00196E03" w:rsidRPr="008D27BA">
              <w:rPr>
                <w:rFonts w:ascii="Intel Clear" w:hAnsi="Intel Clear" w:cs="Intel Clear"/>
                <w:b/>
                <w:bCs/>
                <w:color w:val="002060"/>
                <w:sz w:val="22"/>
                <w:szCs w:val="22"/>
              </w:rPr>
              <w:t>Media</w:t>
            </w:r>
            <w:r w:rsidRPr="008D27BA">
              <w:rPr>
                <w:rFonts w:ascii="Intel Clear" w:hAnsi="Intel Clear" w:cs="Intel Clear"/>
                <w:b/>
                <w:bCs/>
                <w:color w:val="002060"/>
                <w:sz w:val="22"/>
                <w:szCs w:val="22"/>
              </w:rPr>
              <w:t>, System, Data process &amp; visualization in establishing the whole MQ infrastructure.</w:t>
            </w:r>
            <w:r>
              <w:rPr>
                <w:rFonts w:ascii="Intel Clear" w:hAnsi="Intel Clear" w:cs="Intel Clear"/>
                <w:sz w:val="22"/>
                <w:szCs w:val="22"/>
              </w:rPr>
              <w:t xml:space="preserve"> </w:t>
            </w:r>
          </w:p>
          <w:p w14:paraId="4F4A5E2D" w14:textId="730BC72D" w:rsidR="0021209D" w:rsidRPr="0021209D" w:rsidRDefault="008D61A5" w:rsidP="0021209D">
            <w:pPr>
              <w:pStyle w:val="ListParagraph"/>
              <w:numPr>
                <w:ilvl w:val="0"/>
                <w:numId w:val="37"/>
              </w:numPr>
              <w:tabs>
                <w:tab w:val="left" w:pos="1961"/>
              </w:tabs>
              <w:spacing w:before="220" w:after="220"/>
              <w:rPr>
                <w:rFonts w:ascii="Intel Clear" w:hAnsi="Intel Clear" w:cs="Intel Clear"/>
                <w:sz w:val="22"/>
                <w:szCs w:val="22"/>
                <w:lang w:eastAsia="zh-CN"/>
              </w:rPr>
            </w:pPr>
            <w:r w:rsidRPr="0021209D">
              <w:rPr>
                <w:rFonts w:ascii="Intel Clear" w:hAnsi="Intel Clear" w:cs="Intel Clear"/>
                <w:sz w:val="22"/>
                <w:szCs w:val="22"/>
                <w:lang w:eastAsia="zh-CN"/>
              </w:rPr>
              <w:t>Raymond</w:t>
            </w:r>
            <w:r w:rsidR="00670732" w:rsidRPr="0021209D">
              <w:rPr>
                <w:rFonts w:ascii="Intel Clear" w:hAnsi="Intel Clear" w:cs="Intel Clear"/>
                <w:sz w:val="22"/>
                <w:szCs w:val="22"/>
                <w:lang w:eastAsia="zh-CN"/>
              </w:rPr>
              <w:t xml:space="preserve"> implemented</w:t>
            </w:r>
            <w:r w:rsidR="00196E03" w:rsidRPr="0021209D">
              <w:rPr>
                <w:rFonts w:ascii="Intel Clear" w:hAnsi="Intel Clear" w:cs="Intel Clear"/>
                <w:sz w:val="22"/>
                <w:szCs w:val="22"/>
                <w:lang w:eastAsia="zh-CN"/>
              </w:rPr>
              <w:t xml:space="preserve"> </w:t>
            </w:r>
            <w:r w:rsidR="0031102E" w:rsidRPr="0021209D">
              <w:rPr>
                <w:rFonts w:ascii="Intel Clear" w:hAnsi="Intel Clear" w:cs="Intel Clear"/>
                <w:sz w:val="22"/>
                <w:szCs w:val="22"/>
                <w:lang w:eastAsia="zh-CN"/>
              </w:rPr>
              <w:t>RDT</w:t>
            </w:r>
            <w:r w:rsidR="001F4686" w:rsidRPr="0021209D">
              <w:rPr>
                <w:rFonts w:ascii="Intel Clear" w:hAnsi="Intel Clear" w:cs="Intel Clear"/>
                <w:sz w:val="22"/>
                <w:szCs w:val="22"/>
                <w:lang w:eastAsia="zh-CN"/>
              </w:rPr>
              <w:t xml:space="preserve"> </w:t>
            </w:r>
            <w:r w:rsidR="00670732" w:rsidRPr="0021209D">
              <w:rPr>
                <w:rFonts w:ascii="Intel Clear" w:hAnsi="Intel Clear" w:cs="Intel Clear"/>
                <w:sz w:val="22"/>
                <w:szCs w:val="22"/>
                <w:lang w:eastAsia="zh-CN"/>
              </w:rPr>
              <w:t>JEDEC workload</w:t>
            </w:r>
            <w:r w:rsidR="00DB7922" w:rsidRPr="0021209D">
              <w:rPr>
                <w:rFonts w:ascii="Intel Clear" w:hAnsi="Intel Clear" w:cs="Intel Clear"/>
                <w:sz w:val="22"/>
                <w:szCs w:val="22"/>
                <w:lang w:eastAsia="zh-CN"/>
              </w:rPr>
              <w:t xml:space="preserve">, </w:t>
            </w:r>
            <w:r w:rsidR="00B971D1" w:rsidRPr="0021209D">
              <w:rPr>
                <w:rFonts w:ascii="Intel Clear" w:hAnsi="Intel Clear" w:cs="Intel Clear"/>
                <w:sz w:val="22"/>
                <w:szCs w:val="22"/>
                <w:lang w:eastAsia="zh-CN"/>
              </w:rPr>
              <w:t>pse</w:t>
            </w:r>
            <w:r w:rsidR="00DB7922" w:rsidRPr="0021209D">
              <w:rPr>
                <w:rFonts w:ascii="Intel Clear" w:hAnsi="Intel Clear" w:cs="Intel Clear"/>
                <w:sz w:val="22"/>
                <w:szCs w:val="22"/>
                <w:lang w:eastAsia="zh-CN"/>
              </w:rPr>
              <w:t>u</w:t>
            </w:r>
            <w:r w:rsidR="00B971D1" w:rsidRPr="0021209D">
              <w:rPr>
                <w:rFonts w:ascii="Intel Clear" w:hAnsi="Intel Clear" w:cs="Intel Clear"/>
                <w:sz w:val="22"/>
                <w:szCs w:val="22"/>
                <w:lang w:eastAsia="zh-CN"/>
              </w:rPr>
              <w:t>do Indirection system</w:t>
            </w:r>
            <w:r w:rsidR="00DB7922" w:rsidRPr="0021209D">
              <w:rPr>
                <w:rFonts w:ascii="Intel Clear" w:hAnsi="Intel Clear" w:cs="Intel Clear"/>
                <w:sz w:val="22"/>
                <w:szCs w:val="22"/>
                <w:lang w:eastAsia="zh-CN"/>
              </w:rPr>
              <w:t xml:space="preserve">, </w:t>
            </w:r>
            <w:proofErr w:type="spellStart"/>
            <w:r w:rsidR="00DB7922" w:rsidRPr="0021209D">
              <w:rPr>
                <w:rFonts w:ascii="Intel Clear" w:hAnsi="Intel Clear" w:cs="Intel Clear"/>
                <w:sz w:val="22"/>
                <w:szCs w:val="22"/>
                <w:lang w:eastAsia="zh-CN"/>
              </w:rPr>
              <w:t>etc</w:t>
            </w:r>
            <w:proofErr w:type="spellEnd"/>
            <w:r w:rsidR="00DB7922" w:rsidRPr="0021209D">
              <w:rPr>
                <w:rFonts w:ascii="Intel Clear" w:hAnsi="Intel Clear" w:cs="Intel Clear"/>
                <w:sz w:val="22"/>
                <w:szCs w:val="22"/>
                <w:lang w:eastAsia="zh-CN"/>
              </w:rPr>
              <w:t xml:space="preserve">, to make </w:t>
            </w:r>
            <w:r w:rsidR="0021209D" w:rsidRPr="0021209D">
              <w:rPr>
                <w:rFonts w:ascii="Intel Clear" w:hAnsi="Intel Clear" w:cs="Intel Clear"/>
                <w:sz w:val="22"/>
                <w:szCs w:val="22"/>
                <w:lang w:eastAsia="zh-CN"/>
              </w:rPr>
              <w:t>MQ cycles</w:t>
            </w:r>
            <w:r w:rsidR="0031102E" w:rsidRPr="0021209D">
              <w:rPr>
                <w:rFonts w:ascii="Intel Clear" w:hAnsi="Intel Clear" w:cs="Intel Clear"/>
                <w:sz w:val="22"/>
                <w:szCs w:val="22"/>
                <w:lang w:eastAsia="zh-CN"/>
              </w:rPr>
              <w:t xml:space="preserve"> efficient </w:t>
            </w:r>
            <w:r w:rsidR="0021209D" w:rsidRPr="0021209D">
              <w:rPr>
                <w:rFonts w:ascii="Intel Clear" w:hAnsi="Intel Clear" w:cs="Intel Clear"/>
                <w:sz w:val="22"/>
                <w:szCs w:val="22"/>
                <w:lang w:eastAsia="zh-CN"/>
              </w:rPr>
              <w:t>&amp; compliant to</w:t>
            </w:r>
            <w:r w:rsidR="0031102E" w:rsidRPr="0021209D">
              <w:rPr>
                <w:rFonts w:ascii="Intel Clear" w:hAnsi="Intel Clear" w:cs="Intel Clear"/>
                <w:sz w:val="22"/>
                <w:szCs w:val="22"/>
                <w:lang w:eastAsia="zh-CN"/>
              </w:rPr>
              <w:t xml:space="preserve"> NAND Polic</w:t>
            </w:r>
            <w:r w:rsidR="0021209D" w:rsidRPr="0021209D">
              <w:rPr>
                <w:rFonts w:ascii="Intel Clear" w:hAnsi="Intel Clear" w:cs="Intel Clear"/>
                <w:sz w:val="22"/>
                <w:szCs w:val="22"/>
                <w:lang w:eastAsia="zh-CN"/>
              </w:rPr>
              <w:t xml:space="preserve">ies, including the </w:t>
            </w:r>
            <w:r w:rsidR="001D14B4" w:rsidRPr="0021209D">
              <w:rPr>
                <w:rFonts w:ascii="Intel Clear" w:hAnsi="Intel Clear" w:cs="Intel Clear"/>
                <w:sz w:val="22"/>
                <w:szCs w:val="22"/>
                <w:lang w:eastAsia="zh-CN"/>
              </w:rPr>
              <w:t>suspend &amp; resume feature</w:t>
            </w:r>
            <w:r w:rsidR="0021209D" w:rsidRPr="0021209D">
              <w:rPr>
                <w:rFonts w:ascii="Intel Clear" w:hAnsi="Intel Clear" w:cs="Intel Clear"/>
                <w:sz w:val="22"/>
                <w:szCs w:val="22"/>
                <w:lang w:eastAsia="zh-CN"/>
              </w:rPr>
              <w:t>s</w:t>
            </w:r>
            <w:r w:rsidR="001D14B4" w:rsidRPr="0021209D">
              <w:rPr>
                <w:rFonts w:ascii="Intel Clear" w:hAnsi="Intel Clear" w:cs="Intel Clear"/>
                <w:sz w:val="22"/>
                <w:szCs w:val="22"/>
                <w:lang w:eastAsia="zh-CN"/>
              </w:rPr>
              <w:t xml:space="preserve"> </w:t>
            </w:r>
            <w:r w:rsidR="0021209D" w:rsidRPr="0021209D">
              <w:rPr>
                <w:rFonts w:ascii="Intel Clear" w:hAnsi="Intel Clear" w:cs="Intel Clear"/>
                <w:sz w:val="22"/>
                <w:szCs w:val="22"/>
                <w:lang w:eastAsia="zh-CN"/>
              </w:rPr>
              <w:t xml:space="preserve">to interrupt the MQ cycles. </w:t>
            </w:r>
          </w:p>
          <w:p w14:paraId="03E8830F" w14:textId="77777777" w:rsidR="0021209D" w:rsidRDefault="0021209D" w:rsidP="0021209D">
            <w:pPr>
              <w:pStyle w:val="ListParagraph"/>
              <w:numPr>
                <w:ilvl w:val="0"/>
                <w:numId w:val="37"/>
              </w:numPr>
              <w:tabs>
                <w:tab w:val="left" w:pos="1961"/>
              </w:tabs>
              <w:spacing w:before="220" w:after="220"/>
              <w:rPr>
                <w:rFonts w:ascii="Intel Clear" w:hAnsi="Intel Clear" w:cs="Intel Clear"/>
                <w:sz w:val="22"/>
                <w:szCs w:val="22"/>
              </w:rPr>
            </w:pPr>
            <w:r>
              <w:rPr>
                <w:rFonts w:ascii="Intel Clear" w:hAnsi="Intel Clear" w:cs="Intel Clear"/>
                <w:sz w:val="22"/>
                <w:szCs w:val="22"/>
                <w:lang w:eastAsia="zh-CN"/>
              </w:rPr>
              <w:t xml:space="preserve">Brought </w:t>
            </w:r>
            <w:r w:rsidR="00770BA1" w:rsidRPr="0021209D">
              <w:rPr>
                <w:rFonts w:ascii="Intel Clear" w:hAnsi="Intel Clear" w:cs="Intel Clear"/>
                <w:sz w:val="22"/>
                <w:szCs w:val="22"/>
                <w:lang w:eastAsia="zh-CN"/>
              </w:rPr>
              <w:t>the FA tool up running in Linux OS</w:t>
            </w:r>
            <w:r w:rsidR="0031102E" w:rsidRPr="0021209D">
              <w:rPr>
                <w:rFonts w:ascii="Intel Clear" w:hAnsi="Intel Clear" w:cs="Intel Clear"/>
                <w:sz w:val="22"/>
                <w:szCs w:val="22"/>
                <w:lang w:eastAsia="zh-CN"/>
              </w:rPr>
              <w:t xml:space="preserve"> for</w:t>
            </w:r>
            <w:r w:rsidR="001D14B4" w:rsidRPr="0021209D">
              <w:rPr>
                <w:rFonts w:ascii="Intel Clear" w:hAnsi="Intel Clear" w:cs="Intel Clear"/>
                <w:sz w:val="22"/>
                <w:szCs w:val="22"/>
                <w:lang w:eastAsia="zh-CN"/>
              </w:rPr>
              <w:t xml:space="preserve"> auto data collectio</w:t>
            </w:r>
            <w:r w:rsidR="001F4686" w:rsidRPr="0021209D">
              <w:rPr>
                <w:rFonts w:ascii="Intel Clear" w:hAnsi="Intel Clear" w:cs="Intel Clear" w:hint="eastAsia"/>
                <w:sz w:val="22"/>
                <w:szCs w:val="22"/>
                <w:lang w:eastAsia="zh-CN"/>
              </w:rPr>
              <w:t>n</w:t>
            </w:r>
            <w:r>
              <w:rPr>
                <w:rFonts w:ascii="Intel Clear" w:hAnsi="Intel Clear" w:cs="Intel Clear"/>
                <w:sz w:val="22"/>
                <w:szCs w:val="22"/>
                <w:lang w:eastAsia="zh-CN"/>
              </w:rPr>
              <w:t xml:space="preserve">, </w:t>
            </w:r>
            <w:r w:rsidR="00770BA1" w:rsidRPr="0021209D">
              <w:rPr>
                <w:rFonts w:ascii="Intel Clear" w:hAnsi="Intel Clear" w:cs="Intel Clear"/>
                <w:sz w:val="22"/>
                <w:szCs w:val="22"/>
                <w:lang w:eastAsia="zh-CN"/>
              </w:rPr>
              <w:t>improved the AFA efficiency and coverage by</w:t>
            </w:r>
            <w:r w:rsidR="001D14B4" w:rsidRPr="0021209D">
              <w:rPr>
                <w:rFonts w:ascii="Intel Clear" w:hAnsi="Intel Clear" w:cs="Intel Clear"/>
                <w:sz w:val="22"/>
                <w:szCs w:val="22"/>
                <w:lang w:eastAsia="zh-CN"/>
              </w:rPr>
              <w:t xml:space="preserve"> </w:t>
            </w:r>
            <w:r w:rsidR="00D66578" w:rsidRPr="0021209D">
              <w:rPr>
                <w:rFonts w:ascii="Intel Clear" w:hAnsi="Intel Clear" w:cs="Intel Clear"/>
                <w:sz w:val="22"/>
                <w:szCs w:val="22"/>
                <w:lang w:eastAsia="zh-CN"/>
              </w:rPr>
              <w:t>integrat</w:t>
            </w:r>
            <w:r w:rsidR="00770BA1" w:rsidRPr="0021209D">
              <w:rPr>
                <w:rFonts w:ascii="Intel Clear" w:hAnsi="Intel Clear" w:cs="Intel Clear"/>
                <w:sz w:val="22"/>
                <w:szCs w:val="22"/>
                <w:lang w:eastAsia="zh-CN"/>
              </w:rPr>
              <w:t>ing</w:t>
            </w:r>
            <w:r w:rsidR="00D66578" w:rsidRPr="0021209D">
              <w:rPr>
                <w:rFonts w:ascii="Intel Clear" w:hAnsi="Intel Clear" w:cs="Intel Clear"/>
                <w:sz w:val="22"/>
                <w:szCs w:val="22"/>
                <w:lang w:eastAsia="zh-CN"/>
              </w:rPr>
              <w:t xml:space="preserve"> </w:t>
            </w:r>
            <w:r w:rsidR="00DD11D8" w:rsidRPr="0021209D">
              <w:rPr>
                <w:rFonts w:ascii="Intel Clear" w:hAnsi="Intel Clear" w:cs="Intel Clear"/>
                <w:sz w:val="22"/>
                <w:szCs w:val="22"/>
                <w:lang w:eastAsia="zh-CN"/>
              </w:rPr>
              <w:t>pattern generation, RBER and RWB</w:t>
            </w:r>
            <w:r w:rsidR="00196E03" w:rsidRPr="0021209D">
              <w:rPr>
                <w:rFonts w:ascii="Intel Clear" w:hAnsi="Intel Clear" w:cs="Intel Clear"/>
                <w:sz w:val="22"/>
                <w:szCs w:val="22"/>
                <w:lang w:eastAsia="zh-CN"/>
              </w:rPr>
              <w:t xml:space="preserve"> f</w:t>
            </w:r>
            <w:r w:rsidR="00770BA1" w:rsidRPr="0021209D">
              <w:rPr>
                <w:rFonts w:ascii="Intel Clear" w:hAnsi="Intel Clear" w:cs="Intel Clear"/>
                <w:sz w:val="22"/>
                <w:szCs w:val="22"/>
                <w:lang w:eastAsia="zh-CN"/>
              </w:rPr>
              <w:t>eatures</w:t>
            </w:r>
            <w:r>
              <w:rPr>
                <w:rFonts w:ascii="Intel Clear" w:hAnsi="Intel Clear" w:cs="Intel Clear"/>
                <w:sz w:val="22"/>
                <w:szCs w:val="22"/>
                <w:lang w:eastAsia="zh-CN"/>
              </w:rPr>
              <w:t>, etc.</w:t>
            </w:r>
          </w:p>
          <w:p w14:paraId="7441D34F" w14:textId="5616A9A2" w:rsidR="00DD11D8" w:rsidRPr="0021209D" w:rsidRDefault="0021209D" w:rsidP="0021209D">
            <w:pPr>
              <w:pStyle w:val="ListParagraph"/>
              <w:numPr>
                <w:ilvl w:val="0"/>
                <w:numId w:val="37"/>
              </w:numPr>
              <w:tabs>
                <w:tab w:val="left" w:pos="1961"/>
              </w:tabs>
              <w:spacing w:before="220" w:after="220"/>
              <w:rPr>
                <w:rFonts w:ascii="Intel Clear" w:hAnsi="Intel Clear" w:cs="Intel Clear"/>
                <w:sz w:val="22"/>
                <w:szCs w:val="22"/>
              </w:rPr>
            </w:pPr>
            <w:r>
              <w:rPr>
                <w:rFonts w:ascii="Intel Clear" w:hAnsi="Intel Clear" w:cs="Intel Clear"/>
                <w:sz w:val="22"/>
                <w:szCs w:val="22"/>
                <w:lang w:eastAsia="zh-CN"/>
              </w:rPr>
              <w:t>R</w:t>
            </w:r>
            <w:r w:rsidR="00A11D49" w:rsidRPr="0021209D">
              <w:rPr>
                <w:rFonts w:ascii="Intel Clear" w:hAnsi="Intel Clear" w:cs="Intel Clear"/>
                <w:sz w:val="22"/>
                <w:szCs w:val="22"/>
                <w:lang w:eastAsia="zh-CN"/>
              </w:rPr>
              <w:t>eading</w:t>
            </w:r>
            <w:r w:rsidR="00D66578" w:rsidRPr="0021209D">
              <w:rPr>
                <w:rFonts w:ascii="Intel Clear" w:hAnsi="Intel Clear" w:cs="Intel Clear"/>
                <w:sz w:val="22"/>
                <w:szCs w:val="22"/>
                <w:lang w:eastAsia="zh-CN"/>
              </w:rPr>
              <w:t xml:space="preserve"> massive data and inserting to </w:t>
            </w:r>
            <w:r w:rsidR="00A11D49" w:rsidRPr="0021209D">
              <w:rPr>
                <w:rFonts w:ascii="Intel Clear" w:hAnsi="Intel Clear" w:cs="Intel Clear"/>
                <w:sz w:val="22"/>
                <w:szCs w:val="22"/>
                <w:lang w:eastAsia="zh-CN"/>
              </w:rPr>
              <w:t>remote</w:t>
            </w:r>
            <w:r>
              <w:rPr>
                <w:rFonts w:ascii="Intel Clear" w:hAnsi="Intel Clear" w:cs="Intel Clear"/>
                <w:sz w:val="22"/>
                <w:szCs w:val="22"/>
                <w:lang w:eastAsia="zh-CN"/>
              </w:rPr>
              <w:t xml:space="preserve"> </w:t>
            </w:r>
            <w:r w:rsidR="00D66578" w:rsidRPr="0021209D">
              <w:rPr>
                <w:rFonts w:ascii="Intel Clear" w:hAnsi="Intel Clear" w:cs="Intel Clear"/>
                <w:sz w:val="22"/>
                <w:szCs w:val="22"/>
                <w:lang w:eastAsia="zh-CN"/>
              </w:rPr>
              <w:t xml:space="preserve">DB in parallel is </w:t>
            </w:r>
            <w:r>
              <w:rPr>
                <w:rFonts w:ascii="Intel Clear" w:hAnsi="Intel Clear" w:cs="Intel Clear"/>
                <w:sz w:val="22"/>
                <w:szCs w:val="22"/>
                <w:lang w:eastAsia="zh-CN"/>
              </w:rPr>
              <w:t xml:space="preserve">challenging, but essential to MQ. </w:t>
            </w:r>
            <w:r w:rsidR="00D66578" w:rsidRPr="0021209D">
              <w:rPr>
                <w:rFonts w:ascii="Intel Clear" w:hAnsi="Intel Clear" w:cs="Intel Clear"/>
                <w:sz w:val="22"/>
                <w:szCs w:val="22"/>
                <w:lang w:eastAsia="zh-CN"/>
              </w:rPr>
              <w:t xml:space="preserve">Raymond </w:t>
            </w:r>
            <w:r>
              <w:rPr>
                <w:rFonts w:ascii="Intel Clear" w:hAnsi="Intel Clear" w:cs="Intel Clear"/>
                <w:sz w:val="22"/>
                <w:szCs w:val="22"/>
                <w:lang w:eastAsia="zh-CN"/>
              </w:rPr>
              <w:t xml:space="preserve">creatively </w:t>
            </w:r>
            <w:r w:rsidR="00860E3E">
              <w:rPr>
                <w:rFonts w:ascii="Intel Clear" w:hAnsi="Intel Clear" w:cs="Intel Clear"/>
                <w:sz w:val="22"/>
                <w:szCs w:val="22"/>
                <w:lang w:eastAsia="zh-CN"/>
              </w:rPr>
              <w:t>applied</w:t>
            </w:r>
            <w:r>
              <w:rPr>
                <w:rFonts w:ascii="Intel Clear" w:hAnsi="Intel Clear" w:cs="Intel Clear"/>
                <w:sz w:val="22"/>
                <w:szCs w:val="22"/>
                <w:lang w:eastAsia="zh-CN"/>
              </w:rPr>
              <w:t xml:space="preserve"> the</w:t>
            </w:r>
            <w:r w:rsidR="00D66578" w:rsidRPr="0021209D">
              <w:rPr>
                <w:rFonts w:ascii="Intel Clear" w:hAnsi="Intel Clear" w:cs="Intel Clear"/>
                <w:sz w:val="22"/>
                <w:szCs w:val="22"/>
                <w:lang w:eastAsia="zh-CN"/>
              </w:rPr>
              <w:t xml:space="preserve"> local file caching and multi thread processing method</w:t>
            </w:r>
            <w:r w:rsidR="00860E3E">
              <w:rPr>
                <w:rFonts w:ascii="Intel Clear" w:hAnsi="Intel Clear" w:cs="Intel Clear"/>
                <w:sz w:val="22"/>
                <w:szCs w:val="22"/>
                <w:lang w:eastAsia="zh-CN"/>
              </w:rPr>
              <w:t xml:space="preserve"> to</w:t>
            </w:r>
            <w:r w:rsidR="00D66578" w:rsidRPr="0021209D">
              <w:rPr>
                <w:rFonts w:ascii="Intel Clear" w:hAnsi="Intel Clear" w:cs="Intel Clear"/>
                <w:sz w:val="22"/>
                <w:szCs w:val="22"/>
                <w:lang w:eastAsia="zh-CN"/>
              </w:rPr>
              <w:t xml:space="preserve"> MQ real time Dashboard</w:t>
            </w:r>
            <w:r w:rsidR="00860E3E">
              <w:rPr>
                <w:rFonts w:ascii="Intel Clear" w:hAnsi="Intel Clear" w:cs="Intel Clear"/>
                <w:sz w:val="22"/>
                <w:szCs w:val="22"/>
                <w:lang w:eastAsia="zh-CN"/>
              </w:rPr>
              <w:t>, he and his team demonstrated their strong capability in</w:t>
            </w:r>
            <w:r w:rsidR="002419C4" w:rsidRPr="0021209D">
              <w:rPr>
                <w:rFonts w:ascii="Intel Clear" w:hAnsi="Intel Clear" w:cs="Intel Clear"/>
                <w:sz w:val="22"/>
                <w:szCs w:val="22"/>
                <w:lang w:eastAsia="zh-CN"/>
              </w:rPr>
              <w:t xml:space="preserve"> data process &amp; visualization</w:t>
            </w:r>
            <w:r w:rsidR="00860E3E">
              <w:rPr>
                <w:rFonts w:ascii="Intel Clear" w:hAnsi="Intel Clear" w:cs="Intel Clear"/>
                <w:sz w:val="22"/>
                <w:szCs w:val="22"/>
                <w:lang w:eastAsia="zh-CN"/>
              </w:rPr>
              <w:t>, in addition to media and system skills</w:t>
            </w:r>
            <w:r w:rsidR="002419C4" w:rsidRPr="0021209D">
              <w:rPr>
                <w:rFonts w:ascii="Intel Clear" w:hAnsi="Intel Clear" w:cs="Intel Clear"/>
                <w:sz w:val="22"/>
                <w:szCs w:val="22"/>
                <w:lang w:eastAsia="zh-CN"/>
              </w:rPr>
              <w:t xml:space="preserve">. </w:t>
            </w:r>
          </w:p>
          <w:p w14:paraId="599650C4" w14:textId="1BA82A2B" w:rsidR="008D27BA" w:rsidRDefault="008D27BA" w:rsidP="00834F43">
            <w:pPr>
              <w:tabs>
                <w:tab w:val="left" w:pos="1961"/>
              </w:tabs>
              <w:spacing w:before="220" w:after="220"/>
              <w:rPr>
                <w:rFonts w:ascii="Intel Clear" w:hAnsi="Intel Clear" w:cs="Intel Clear"/>
                <w:sz w:val="22"/>
                <w:szCs w:val="22"/>
                <w:lang w:eastAsia="zh-CN"/>
              </w:rPr>
            </w:pPr>
            <w:r w:rsidRPr="008D27BA">
              <w:rPr>
                <w:rFonts w:ascii="Intel Clear" w:hAnsi="Intel Clear" w:cs="Intel Clear"/>
                <w:b/>
                <w:bCs/>
                <w:color w:val="002060"/>
                <w:sz w:val="22"/>
                <w:szCs w:val="22"/>
                <w:lang w:eastAsia="zh-CN"/>
              </w:rPr>
              <w:lastRenderedPageBreak/>
              <w:t xml:space="preserve">Expertise in </w:t>
            </w:r>
            <w:r w:rsidR="00984DB7" w:rsidRPr="008D27BA">
              <w:rPr>
                <w:rFonts w:ascii="Intel Clear" w:hAnsi="Intel Clear" w:cs="Intel Clear"/>
                <w:b/>
                <w:bCs/>
                <w:color w:val="002060"/>
                <w:sz w:val="22"/>
                <w:szCs w:val="22"/>
                <w:lang w:eastAsia="zh-CN"/>
              </w:rPr>
              <w:t xml:space="preserve">SSD </w:t>
            </w:r>
            <w:r w:rsidRPr="008D27BA">
              <w:rPr>
                <w:rFonts w:ascii="Intel Clear" w:hAnsi="Intel Clear" w:cs="Intel Clear"/>
                <w:b/>
                <w:bCs/>
                <w:color w:val="002060"/>
                <w:sz w:val="22"/>
                <w:szCs w:val="22"/>
                <w:lang w:eastAsia="zh-CN"/>
              </w:rPr>
              <w:t>System Test</w:t>
            </w:r>
            <w:r w:rsidR="00757BA5">
              <w:rPr>
                <w:rFonts w:ascii="Intel Clear" w:hAnsi="Intel Clear" w:cs="Intel Clear"/>
                <w:b/>
                <w:bCs/>
                <w:color w:val="002060"/>
                <w:sz w:val="22"/>
                <w:szCs w:val="22"/>
                <w:lang w:eastAsia="zh-CN"/>
              </w:rPr>
              <w:t>, including MRB Stress/Screen develop</w:t>
            </w:r>
            <w:r w:rsidRPr="008D27BA">
              <w:rPr>
                <w:rFonts w:ascii="Intel Clear" w:hAnsi="Intel Clear" w:cs="Intel Clear"/>
                <w:b/>
                <w:bCs/>
                <w:color w:val="002060"/>
                <w:sz w:val="22"/>
                <w:szCs w:val="22"/>
                <w:lang w:eastAsia="zh-CN"/>
              </w:rPr>
              <w:t>.</w:t>
            </w:r>
            <w:r w:rsidR="001F4686">
              <w:rPr>
                <w:rFonts w:ascii="Intel Clear" w:hAnsi="Intel Clear" w:cs="Intel Clear"/>
                <w:sz w:val="22"/>
                <w:szCs w:val="22"/>
                <w:lang w:eastAsia="zh-CN"/>
              </w:rPr>
              <w:t xml:space="preserve"> </w:t>
            </w:r>
          </w:p>
          <w:p w14:paraId="77358299" w14:textId="2C314C7A" w:rsidR="00B111FF" w:rsidRDefault="001F4686" w:rsidP="008D27BA">
            <w:pPr>
              <w:pStyle w:val="ListParagraph"/>
              <w:numPr>
                <w:ilvl w:val="0"/>
                <w:numId w:val="38"/>
              </w:numPr>
              <w:tabs>
                <w:tab w:val="left" w:pos="1961"/>
              </w:tabs>
              <w:spacing w:before="220" w:after="220"/>
              <w:rPr>
                <w:rFonts w:ascii="Intel Clear" w:hAnsi="Intel Clear" w:cs="Intel Clear"/>
                <w:sz w:val="22"/>
                <w:szCs w:val="22"/>
              </w:rPr>
            </w:pPr>
            <w:r w:rsidRPr="008D27BA">
              <w:rPr>
                <w:rFonts w:ascii="Intel Clear" w:hAnsi="Intel Clear" w:cs="Intel Clear"/>
                <w:sz w:val="22"/>
                <w:szCs w:val="22"/>
                <w:lang w:eastAsia="zh-CN"/>
              </w:rPr>
              <w:t>Raymond</w:t>
            </w:r>
            <w:r w:rsidR="00CA0A9A" w:rsidRPr="008D27BA">
              <w:rPr>
                <w:rFonts w:ascii="Intel Clear" w:hAnsi="Intel Clear" w:cs="Intel Clear"/>
                <w:sz w:val="22"/>
                <w:szCs w:val="22"/>
                <w:lang w:eastAsia="zh-CN"/>
              </w:rPr>
              <w:t xml:space="preserve"> </w:t>
            </w:r>
            <w:r w:rsidR="008D27BA">
              <w:rPr>
                <w:rFonts w:ascii="Intel Clear" w:hAnsi="Intel Clear" w:cs="Intel Clear"/>
                <w:sz w:val="22"/>
                <w:szCs w:val="22"/>
                <w:lang w:eastAsia="zh-CN"/>
              </w:rPr>
              <w:t xml:space="preserve">initiated </w:t>
            </w:r>
            <w:r w:rsidR="00CA0A9A" w:rsidRPr="008D27BA">
              <w:rPr>
                <w:rFonts w:ascii="Intel Clear" w:hAnsi="Intel Clear" w:cs="Intel Clear"/>
                <w:sz w:val="22"/>
                <w:szCs w:val="22"/>
                <w:lang w:eastAsia="zh-CN"/>
              </w:rPr>
              <w:t xml:space="preserve">the </w:t>
            </w:r>
            <w:r w:rsidR="008D27BA">
              <w:rPr>
                <w:rFonts w:ascii="Intel Clear" w:hAnsi="Intel Clear" w:cs="Intel Clear"/>
                <w:sz w:val="22"/>
                <w:szCs w:val="22"/>
                <w:lang w:eastAsia="zh-CN"/>
              </w:rPr>
              <w:t>1</w:t>
            </w:r>
            <w:r w:rsidR="008D27BA" w:rsidRPr="008D27BA">
              <w:rPr>
                <w:rFonts w:ascii="Intel Clear" w:hAnsi="Intel Clear" w:cs="Intel Clear"/>
                <w:sz w:val="22"/>
                <w:szCs w:val="22"/>
                <w:vertAlign w:val="superscript"/>
                <w:lang w:eastAsia="zh-CN"/>
              </w:rPr>
              <w:t>st</w:t>
            </w:r>
            <w:r w:rsidR="008D27BA">
              <w:rPr>
                <w:rFonts w:ascii="Intel Clear" w:hAnsi="Intel Clear" w:cs="Intel Clear"/>
                <w:sz w:val="22"/>
                <w:szCs w:val="22"/>
                <w:lang w:eastAsia="zh-CN"/>
              </w:rPr>
              <w:t xml:space="preserve"> &amp; 2</w:t>
            </w:r>
            <w:r w:rsidR="008D27BA" w:rsidRPr="008D27BA">
              <w:rPr>
                <w:rFonts w:ascii="Intel Clear" w:hAnsi="Intel Clear" w:cs="Intel Clear"/>
                <w:sz w:val="22"/>
                <w:szCs w:val="22"/>
                <w:vertAlign w:val="superscript"/>
                <w:lang w:eastAsia="zh-CN"/>
              </w:rPr>
              <w:t>nd</w:t>
            </w:r>
            <w:r w:rsidR="008D27BA">
              <w:rPr>
                <w:rFonts w:ascii="Intel Clear" w:hAnsi="Intel Clear" w:cs="Intel Clear"/>
                <w:sz w:val="22"/>
                <w:szCs w:val="22"/>
                <w:lang w:eastAsia="zh-CN"/>
              </w:rPr>
              <w:t xml:space="preserve"> generation of </w:t>
            </w:r>
            <w:proofErr w:type="spellStart"/>
            <w:r w:rsidR="008D27BA">
              <w:rPr>
                <w:rFonts w:ascii="Intel Clear" w:hAnsi="Intel Clear" w:cs="Intel Clear"/>
                <w:sz w:val="22"/>
                <w:szCs w:val="22"/>
                <w:lang w:eastAsia="zh-CN"/>
              </w:rPr>
              <w:t>mfg</w:t>
            </w:r>
            <w:proofErr w:type="spellEnd"/>
            <w:r w:rsidR="008D27BA">
              <w:rPr>
                <w:rFonts w:ascii="Intel Clear" w:hAnsi="Intel Clear" w:cs="Intel Clear"/>
                <w:sz w:val="22"/>
                <w:szCs w:val="22"/>
                <w:lang w:eastAsia="zh-CN"/>
              </w:rPr>
              <w:t xml:space="preserve"> test tape on</w:t>
            </w:r>
            <w:r w:rsidR="00CA0A9A" w:rsidRPr="008D27BA">
              <w:rPr>
                <w:rFonts w:ascii="Intel Clear" w:hAnsi="Intel Clear" w:cs="Intel Clear"/>
                <w:sz w:val="22"/>
                <w:szCs w:val="22"/>
                <w:lang w:eastAsia="zh-CN"/>
              </w:rPr>
              <w:t xml:space="preserve"> </w:t>
            </w:r>
            <w:r w:rsidR="008D27BA">
              <w:rPr>
                <w:rFonts w:ascii="Intel Clear" w:hAnsi="Intel Clear" w:cs="Intel Clear"/>
                <w:sz w:val="22"/>
                <w:szCs w:val="22"/>
                <w:lang w:eastAsia="zh-CN"/>
              </w:rPr>
              <w:t>NSG’s home grown SSD Tester (</w:t>
            </w:r>
            <w:proofErr w:type="spellStart"/>
            <w:r w:rsidR="00CA0A9A" w:rsidRPr="008D27BA">
              <w:rPr>
                <w:rFonts w:ascii="Intel Clear" w:hAnsi="Intel Clear" w:cs="Intel Clear"/>
                <w:sz w:val="22"/>
                <w:szCs w:val="22"/>
                <w:lang w:eastAsia="zh-CN"/>
              </w:rPr>
              <w:t>iPC</w:t>
            </w:r>
            <w:proofErr w:type="spellEnd"/>
            <w:r w:rsidR="008D27BA">
              <w:rPr>
                <w:rFonts w:ascii="Intel Clear" w:hAnsi="Intel Clear" w:cs="Intel Clear"/>
                <w:sz w:val="22"/>
                <w:szCs w:val="22"/>
                <w:lang w:eastAsia="zh-CN"/>
              </w:rPr>
              <w:t xml:space="preserve">), </w:t>
            </w:r>
            <w:r w:rsidR="00CA0A9A" w:rsidRPr="008D27BA">
              <w:rPr>
                <w:rFonts w:ascii="Intel Clear" w:hAnsi="Intel Clear" w:cs="Intel Clear"/>
                <w:sz w:val="22"/>
                <w:szCs w:val="22"/>
                <w:lang w:eastAsia="zh-CN"/>
              </w:rPr>
              <w:t xml:space="preserve"> </w:t>
            </w:r>
            <w:r w:rsidR="008D27BA">
              <w:rPr>
                <w:rFonts w:ascii="Intel Clear" w:hAnsi="Intel Clear" w:cs="Intel Clear"/>
                <w:sz w:val="22"/>
                <w:szCs w:val="22"/>
                <w:lang w:eastAsia="zh-CN"/>
              </w:rPr>
              <w:t xml:space="preserve">with </w:t>
            </w:r>
            <w:r w:rsidR="00A11D49" w:rsidRPr="008D27BA">
              <w:rPr>
                <w:rFonts w:ascii="Intel Clear" w:hAnsi="Intel Clear" w:cs="Intel Clear"/>
                <w:sz w:val="22"/>
                <w:szCs w:val="22"/>
                <w:lang w:eastAsia="zh-CN"/>
              </w:rPr>
              <w:t xml:space="preserve">highly </w:t>
            </w:r>
            <w:proofErr w:type="spellStart"/>
            <w:r w:rsidR="00A11D49" w:rsidRPr="008D27BA">
              <w:rPr>
                <w:rFonts w:ascii="Intel Clear" w:hAnsi="Intel Clear" w:cs="Intel Clear"/>
                <w:sz w:val="22"/>
                <w:szCs w:val="22"/>
                <w:lang w:eastAsia="zh-CN"/>
              </w:rPr>
              <w:t>modulized</w:t>
            </w:r>
            <w:proofErr w:type="spellEnd"/>
            <w:r w:rsidR="00A11D49" w:rsidRPr="008D27BA">
              <w:rPr>
                <w:rFonts w:ascii="Intel Clear" w:hAnsi="Intel Clear" w:cs="Intel Clear"/>
                <w:sz w:val="22"/>
                <w:szCs w:val="22"/>
                <w:lang w:eastAsia="zh-CN"/>
              </w:rPr>
              <w:t xml:space="preserve"> </w:t>
            </w:r>
            <w:r w:rsidR="00984DB7" w:rsidRPr="008D27BA">
              <w:rPr>
                <w:rFonts w:ascii="Intel Clear" w:hAnsi="Intel Clear" w:cs="Intel Clear"/>
                <w:sz w:val="22"/>
                <w:szCs w:val="22"/>
                <w:lang w:eastAsia="zh-CN"/>
              </w:rPr>
              <w:t xml:space="preserve">software </w:t>
            </w:r>
            <w:r w:rsidR="00AC4FEA" w:rsidRPr="008D27BA">
              <w:rPr>
                <w:rFonts w:ascii="Intel Clear" w:hAnsi="Intel Clear" w:cs="Intel Clear"/>
                <w:sz w:val="22"/>
                <w:szCs w:val="22"/>
                <w:lang w:eastAsia="zh-CN"/>
              </w:rPr>
              <w:t xml:space="preserve">architecture </w:t>
            </w:r>
            <w:r w:rsidRPr="008D27BA">
              <w:rPr>
                <w:rFonts w:ascii="Intel Clear" w:hAnsi="Intel Clear" w:cs="Intel Clear"/>
                <w:sz w:val="22"/>
                <w:szCs w:val="22"/>
                <w:lang w:eastAsia="zh-CN"/>
              </w:rPr>
              <w:t xml:space="preserve">supporting all </w:t>
            </w:r>
            <w:r w:rsidR="008D27BA">
              <w:rPr>
                <w:rFonts w:ascii="Intel Clear" w:hAnsi="Intel Clear" w:cs="Intel Clear"/>
                <w:sz w:val="22"/>
                <w:szCs w:val="22"/>
                <w:lang w:eastAsia="zh-CN"/>
              </w:rPr>
              <w:t>h</w:t>
            </w:r>
            <w:r w:rsidRPr="008D27BA">
              <w:rPr>
                <w:rFonts w:ascii="Intel Clear" w:hAnsi="Intel Clear" w:cs="Intel Clear"/>
                <w:sz w:val="22"/>
                <w:szCs w:val="22"/>
                <w:lang w:eastAsia="zh-CN"/>
              </w:rPr>
              <w:t xml:space="preserve">ost protocols, </w:t>
            </w:r>
            <w:r w:rsidR="00E53DD6">
              <w:rPr>
                <w:rFonts w:ascii="Intel Clear" w:hAnsi="Intel Clear" w:cs="Intel Clear"/>
                <w:sz w:val="22"/>
                <w:szCs w:val="22"/>
                <w:lang w:eastAsia="zh-CN"/>
              </w:rPr>
              <w:t>it</w:t>
            </w:r>
            <w:r w:rsidR="008D27BA">
              <w:rPr>
                <w:rFonts w:ascii="Intel Clear" w:hAnsi="Intel Clear" w:cs="Intel Clear"/>
                <w:sz w:val="22"/>
                <w:szCs w:val="22"/>
                <w:lang w:eastAsia="zh-CN"/>
              </w:rPr>
              <w:t xml:space="preserve"> </w:t>
            </w:r>
            <w:r w:rsidR="00E53DD6">
              <w:rPr>
                <w:rFonts w:ascii="Intel Clear" w:hAnsi="Intel Clear" w:cs="Intel Clear"/>
                <w:sz w:val="22"/>
                <w:szCs w:val="22"/>
                <w:lang w:eastAsia="zh-CN"/>
              </w:rPr>
              <w:t xml:space="preserve">has been used inherently in SSD HVM test till today, and is also </w:t>
            </w:r>
            <w:r w:rsidR="008D27BA">
              <w:rPr>
                <w:rFonts w:ascii="Intel Clear" w:hAnsi="Intel Clear" w:cs="Intel Clear"/>
                <w:sz w:val="22"/>
                <w:szCs w:val="22"/>
                <w:lang w:eastAsia="zh-CN"/>
              </w:rPr>
              <w:t xml:space="preserve">the foundations for all IPC based applications, including MQ, </w:t>
            </w:r>
            <w:proofErr w:type="spellStart"/>
            <w:r w:rsidR="008D27BA">
              <w:rPr>
                <w:rFonts w:ascii="Intel Clear" w:hAnsi="Intel Clear" w:cs="Intel Clear"/>
                <w:sz w:val="22"/>
                <w:szCs w:val="22"/>
                <w:lang w:eastAsia="zh-CN"/>
              </w:rPr>
              <w:t>iPC</w:t>
            </w:r>
            <w:proofErr w:type="spellEnd"/>
            <w:r w:rsidR="008D27BA">
              <w:rPr>
                <w:rFonts w:ascii="Intel Clear" w:hAnsi="Intel Clear" w:cs="Intel Clear"/>
                <w:sz w:val="22"/>
                <w:szCs w:val="22"/>
                <w:lang w:eastAsia="zh-CN"/>
              </w:rPr>
              <w:t xml:space="preserve"> based ORT, etc</w:t>
            </w:r>
            <w:r w:rsidR="00CA0A9A" w:rsidRPr="008D27BA">
              <w:rPr>
                <w:rFonts w:ascii="Intel Clear" w:hAnsi="Intel Clear" w:cs="Intel Clear"/>
                <w:sz w:val="22"/>
                <w:szCs w:val="22"/>
                <w:lang w:eastAsia="zh-CN"/>
              </w:rPr>
              <w:t xml:space="preserve">. </w:t>
            </w:r>
          </w:p>
          <w:p w14:paraId="7A4FB1F1" w14:textId="4E130ABB" w:rsidR="00FF0E42" w:rsidRPr="008D27BA" w:rsidRDefault="00FF0E42" w:rsidP="008D27BA">
            <w:pPr>
              <w:pStyle w:val="ListParagraph"/>
              <w:numPr>
                <w:ilvl w:val="0"/>
                <w:numId w:val="38"/>
              </w:numPr>
              <w:tabs>
                <w:tab w:val="left" w:pos="1961"/>
              </w:tabs>
              <w:spacing w:before="220" w:after="220"/>
              <w:rPr>
                <w:rFonts w:ascii="Intel Clear" w:hAnsi="Intel Clear" w:cs="Intel Clear"/>
                <w:sz w:val="22"/>
                <w:szCs w:val="22"/>
              </w:rPr>
            </w:pPr>
            <w:r>
              <w:rPr>
                <w:rFonts w:ascii="Intel Clear" w:hAnsi="Intel Clear" w:cs="Intel Clear" w:hint="eastAsia"/>
                <w:sz w:val="22"/>
                <w:szCs w:val="22"/>
              </w:rPr>
              <w:t>R</w:t>
            </w:r>
            <w:r>
              <w:rPr>
                <w:rFonts w:ascii="Intel Clear" w:hAnsi="Intel Clear" w:cs="Intel Clear"/>
                <w:sz w:val="22"/>
                <w:szCs w:val="22"/>
              </w:rPr>
              <w:t xml:space="preserve">aymond </w:t>
            </w:r>
            <w:r w:rsidR="0025701A">
              <w:rPr>
                <w:rFonts w:ascii="Intel Clear" w:hAnsi="Intel Clear" w:cs="Intel Clear"/>
                <w:sz w:val="22"/>
                <w:szCs w:val="22"/>
              </w:rPr>
              <w:t>played critical role in QAN/MRB technical containment, such as BI Erase Disturb also for Fultondale</w:t>
            </w:r>
            <w:r w:rsidR="004A02A4">
              <w:rPr>
                <w:rFonts w:ascii="Intel Clear" w:hAnsi="Intel Clear" w:cs="Intel Clear"/>
                <w:sz w:val="22"/>
                <w:szCs w:val="22"/>
              </w:rPr>
              <w:t xml:space="preserve"> HM262 Assert </w:t>
            </w:r>
            <w:proofErr w:type="gramStart"/>
            <w:r w:rsidR="004A02A4">
              <w:rPr>
                <w:rFonts w:ascii="Intel Clear" w:hAnsi="Intel Clear" w:cs="Intel Clear"/>
                <w:sz w:val="22"/>
                <w:szCs w:val="22"/>
              </w:rPr>
              <w:t>issue,  BI</w:t>
            </w:r>
            <w:proofErr w:type="gramEnd"/>
            <w:r w:rsidR="004A02A4">
              <w:rPr>
                <w:rFonts w:ascii="Intel Clear" w:hAnsi="Intel Clear" w:cs="Intel Clear"/>
                <w:sz w:val="22"/>
                <w:szCs w:val="22"/>
              </w:rPr>
              <w:t xml:space="preserve"> Erase &amp; Read for 100s </w:t>
            </w:r>
            <w:proofErr w:type="spellStart"/>
            <w:r w:rsidR="004A02A4">
              <w:rPr>
                <w:rFonts w:ascii="Intel Clear" w:hAnsi="Intel Clear" w:cs="Intel Clear"/>
                <w:sz w:val="22"/>
                <w:szCs w:val="22"/>
              </w:rPr>
              <w:t>bitline</w:t>
            </w:r>
            <w:proofErr w:type="spellEnd"/>
            <w:r w:rsidR="004A02A4">
              <w:rPr>
                <w:rFonts w:ascii="Intel Clear" w:hAnsi="Intel Clear" w:cs="Intel Clear"/>
                <w:sz w:val="22"/>
                <w:szCs w:val="22"/>
              </w:rPr>
              <w:t xml:space="preserve"> broken issue, DRAM BIST test for CD RDT DRAM failure, BI </w:t>
            </w:r>
            <w:proofErr w:type="spellStart"/>
            <w:r w:rsidR="004A02A4">
              <w:rPr>
                <w:rFonts w:ascii="Intel Clear" w:hAnsi="Intel Clear" w:cs="Intel Clear"/>
                <w:sz w:val="22"/>
                <w:szCs w:val="22"/>
              </w:rPr>
              <w:t>Wordline_Stress</w:t>
            </w:r>
            <w:proofErr w:type="spellEnd"/>
            <w:r w:rsidR="004A02A4">
              <w:rPr>
                <w:rFonts w:ascii="Intel Clear" w:hAnsi="Intel Clear" w:cs="Intel Clear"/>
                <w:sz w:val="22"/>
                <w:szCs w:val="22"/>
              </w:rPr>
              <w:t xml:space="preserve"> for B17 High LBA Mismatch MRB, etc.</w:t>
            </w:r>
          </w:p>
          <w:p w14:paraId="0C6A33AA" w14:textId="49574E5B" w:rsidR="00746CF7" w:rsidRPr="00746CF7" w:rsidRDefault="00746CF7" w:rsidP="00834F43">
            <w:pPr>
              <w:tabs>
                <w:tab w:val="left" w:pos="1961"/>
              </w:tabs>
              <w:spacing w:before="220" w:after="220"/>
              <w:rPr>
                <w:rFonts w:ascii="Intel Clear Light" w:hAnsi="Intel Clear Light" w:cs="Intel Clear Light"/>
                <w:i/>
                <w:iCs/>
                <w:sz w:val="22"/>
                <w:szCs w:val="22"/>
              </w:rPr>
            </w:pPr>
            <w:r w:rsidRPr="00746CF7">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52AD30C5" w14:textId="603DF2BF" w:rsidR="000B00BD" w:rsidRPr="00FF43F8" w:rsidRDefault="000B00BD" w:rsidP="00FF43F8">
            <w:pPr>
              <w:pStyle w:val="ListParagraph"/>
              <w:numPr>
                <w:ilvl w:val="0"/>
                <w:numId w:val="40"/>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SSD Test Efficiency &amp; TTR, especially SSD Burn-in and Run-in are the major limiter to </w:t>
            </w:r>
            <w:proofErr w:type="spellStart"/>
            <w:r>
              <w:rPr>
                <w:rFonts w:ascii="Intel Clear" w:hAnsi="Intel Clear" w:cs="Intel Clear"/>
                <w:sz w:val="22"/>
                <w:szCs w:val="22"/>
              </w:rPr>
              <w:t>mfg</w:t>
            </w:r>
            <w:proofErr w:type="spellEnd"/>
            <w:r>
              <w:rPr>
                <w:rFonts w:ascii="Intel Clear" w:hAnsi="Intel Clear" w:cs="Intel Clear"/>
                <w:sz w:val="22"/>
                <w:szCs w:val="22"/>
              </w:rPr>
              <w:t xml:space="preserve"> capacity.   Raymond analyzed the</w:t>
            </w:r>
            <w:r w:rsidR="00384CA0">
              <w:rPr>
                <w:rFonts w:ascii="Intel Clear" w:hAnsi="Intel Clear" w:cs="Intel Clear"/>
                <w:sz w:val="22"/>
                <w:szCs w:val="22"/>
              </w:rPr>
              <w:t xml:space="preserve"> SSD Burn-in failure modes,  influenced the network to reduce SSD Burn-in cycle from 100 to 1 for most NAND based SSDs, he also published a statistical method to assess the minimum cycle needed;  Raymond drove the Run-in TTR by driving test method innovation, advocating for ‘focus’ test, convincing SI/TDT to use short random reads to replace long sequential read, </w:t>
            </w:r>
            <w:r w:rsidR="00FF43F8">
              <w:rPr>
                <w:rFonts w:ascii="Intel Clear" w:hAnsi="Intel Clear" w:cs="Intel Clear"/>
                <w:sz w:val="22"/>
                <w:szCs w:val="22"/>
              </w:rPr>
              <w:t>achieving 30% T</w:t>
            </w:r>
            <w:r w:rsidR="00FF43F8">
              <w:rPr>
                <w:rFonts w:ascii="Intel Clear" w:hAnsi="Intel Clear" w:cs="Intel Clear" w:hint="eastAsia"/>
                <w:sz w:val="22"/>
                <w:szCs w:val="22"/>
                <w:lang w:eastAsia="zh-CN"/>
              </w:rPr>
              <w:t>est</w:t>
            </w:r>
            <w:r w:rsidR="00FF43F8">
              <w:rPr>
                <w:rFonts w:ascii="Intel Clear" w:hAnsi="Intel Clear" w:cs="Intel Clear"/>
                <w:sz w:val="22"/>
                <w:szCs w:val="22"/>
              </w:rPr>
              <w:t xml:space="preserve"> Time Reduction with equal or better test coverage. </w:t>
            </w:r>
          </w:p>
          <w:p w14:paraId="39A898D7" w14:textId="177361A3" w:rsidR="00DD11D8" w:rsidRDefault="00384CA0" w:rsidP="000B00BD">
            <w:pPr>
              <w:pStyle w:val="ListParagraph"/>
              <w:numPr>
                <w:ilvl w:val="0"/>
                <w:numId w:val="40"/>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Media Qual:   </w:t>
            </w:r>
            <w:r w:rsidR="00F80B15">
              <w:rPr>
                <w:rFonts w:ascii="Intel Clear" w:hAnsi="Intel Clear" w:cs="Intel Clear"/>
                <w:sz w:val="22"/>
                <w:szCs w:val="22"/>
              </w:rPr>
              <w:t>Raymond influenced the global WG to enable</w:t>
            </w:r>
            <w:r>
              <w:rPr>
                <w:rFonts w:ascii="Intel Clear" w:hAnsi="Intel Clear" w:cs="Intel Clear"/>
                <w:sz w:val="22"/>
                <w:szCs w:val="22"/>
              </w:rPr>
              <w:t xml:space="preserve"> </w:t>
            </w:r>
            <w:proofErr w:type="spellStart"/>
            <w:r>
              <w:rPr>
                <w:rFonts w:ascii="Intel Clear" w:hAnsi="Intel Clear" w:cs="Intel Clear"/>
                <w:sz w:val="22"/>
                <w:szCs w:val="22"/>
              </w:rPr>
              <w:t>Anto</w:t>
            </w:r>
            <w:proofErr w:type="spellEnd"/>
            <w:r>
              <w:rPr>
                <w:rFonts w:ascii="Intel Clear" w:hAnsi="Intel Clear" w:cs="Intel Clear"/>
                <w:sz w:val="22"/>
                <w:szCs w:val="22"/>
              </w:rPr>
              <w:t xml:space="preserve"> </w:t>
            </w:r>
            <w:r w:rsidR="00F80B15">
              <w:rPr>
                <w:rFonts w:ascii="Intel Clear" w:hAnsi="Intel Clear" w:cs="Intel Clear"/>
                <w:sz w:val="22"/>
                <w:szCs w:val="22"/>
              </w:rPr>
              <w:t xml:space="preserve">Failure Analysis to replace manual </w:t>
            </w:r>
            <w:proofErr w:type="gramStart"/>
            <w:r w:rsidR="00F80B15">
              <w:rPr>
                <w:rFonts w:ascii="Intel Clear" w:hAnsi="Intel Clear" w:cs="Intel Clear"/>
                <w:sz w:val="22"/>
                <w:szCs w:val="22"/>
              </w:rPr>
              <w:t>FA,  and</w:t>
            </w:r>
            <w:proofErr w:type="gramEnd"/>
            <w:r w:rsidR="00F80B15">
              <w:rPr>
                <w:rFonts w:ascii="Intel Clear" w:hAnsi="Intel Clear" w:cs="Intel Clear"/>
                <w:sz w:val="22"/>
                <w:szCs w:val="22"/>
              </w:rPr>
              <w:t xml:space="preserve"> establish MQ dashboard to replace manual data analysis.  He then led the team to make these features into reality, which is huge efficiency improvements.</w:t>
            </w:r>
          </w:p>
          <w:p w14:paraId="40756688" w14:textId="4E0B70EC" w:rsidR="00C05B19" w:rsidRDefault="00C05B19" w:rsidP="000B00BD">
            <w:pPr>
              <w:pStyle w:val="ListParagraph"/>
              <w:numPr>
                <w:ilvl w:val="0"/>
                <w:numId w:val="40"/>
              </w:numPr>
              <w:tabs>
                <w:tab w:val="left" w:pos="1961"/>
              </w:tabs>
              <w:spacing w:before="220" w:after="220"/>
              <w:rPr>
                <w:rFonts w:ascii="Intel Clear" w:hAnsi="Intel Clear" w:cs="Intel Clear"/>
                <w:sz w:val="22"/>
                <w:szCs w:val="22"/>
              </w:rPr>
            </w:pPr>
            <w:r>
              <w:rPr>
                <w:rFonts w:ascii="Intel Clear" w:hAnsi="Intel Clear" w:cs="Intel Clear"/>
                <w:sz w:val="22"/>
                <w:szCs w:val="22"/>
              </w:rPr>
              <w:t>SSD Line Intelligence Monitor (SLIM)</w:t>
            </w:r>
            <w:r w:rsidR="007C014E">
              <w:rPr>
                <w:rFonts w:ascii="Intel Clear" w:hAnsi="Intel Clear" w:cs="Intel Clear"/>
                <w:sz w:val="22"/>
                <w:szCs w:val="22"/>
              </w:rPr>
              <w:t>:  In Q3’20, Raymond took</w:t>
            </w:r>
            <w:r w:rsidR="005A2D50">
              <w:rPr>
                <w:rFonts w:ascii="Intel Clear" w:hAnsi="Intel Clear" w:cs="Intel Clear"/>
                <w:sz w:val="22"/>
                <w:szCs w:val="22"/>
              </w:rPr>
              <w:t xml:space="preserve"> the initiative and leadership to develop the ‘SLIM’ to</w:t>
            </w:r>
            <w:r w:rsidR="00A31707">
              <w:rPr>
                <w:rFonts w:ascii="Intel Clear" w:hAnsi="Intel Clear" w:cs="Intel Clear"/>
                <w:sz w:val="22"/>
                <w:szCs w:val="22"/>
              </w:rPr>
              <w:t xml:space="preserve">ol, </w:t>
            </w:r>
            <w:r w:rsidR="00647EF4">
              <w:rPr>
                <w:rFonts w:ascii="Intel Clear" w:hAnsi="Intel Clear" w:cs="Intel Clear"/>
                <w:sz w:val="22"/>
                <w:szCs w:val="22"/>
              </w:rPr>
              <w:t xml:space="preserve">to auto detect HVM Media/SSD Baseline Data Performance </w:t>
            </w:r>
            <w:proofErr w:type="gramStart"/>
            <w:r w:rsidR="00647EF4">
              <w:rPr>
                <w:rFonts w:ascii="Intel Clear" w:hAnsi="Intel Clear" w:cs="Intel Clear"/>
                <w:sz w:val="22"/>
                <w:szCs w:val="22"/>
              </w:rPr>
              <w:t>shi</w:t>
            </w:r>
            <w:r w:rsidR="00A042F7">
              <w:rPr>
                <w:rFonts w:ascii="Intel Clear" w:hAnsi="Intel Clear" w:cs="Intel Clear"/>
                <w:sz w:val="22"/>
                <w:szCs w:val="22"/>
              </w:rPr>
              <w:t>ft, and</w:t>
            </w:r>
            <w:proofErr w:type="gramEnd"/>
            <w:r w:rsidR="00A042F7">
              <w:rPr>
                <w:rFonts w:ascii="Intel Clear" w:hAnsi="Intel Clear" w:cs="Intel Clear"/>
                <w:sz w:val="22"/>
                <w:szCs w:val="22"/>
              </w:rPr>
              <w:t xml:space="preserve"> expended the usage of Big Data to monitor</w:t>
            </w:r>
            <w:r w:rsidR="00291BB7">
              <w:rPr>
                <w:rFonts w:ascii="Intel Clear" w:hAnsi="Intel Clear" w:cs="Intel Clear"/>
                <w:sz w:val="22"/>
                <w:szCs w:val="22"/>
              </w:rPr>
              <w:t xml:space="preserve"> quality before customer sees issues.  CDR pilot run started from Nov’20.</w:t>
            </w:r>
          </w:p>
          <w:p w14:paraId="32A4F0E8" w14:textId="367B3B13" w:rsidR="00746CF7" w:rsidRPr="00C6510C" w:rsidRDefault="00746CF7"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demonstrate</w:t>
            </w:r>
            <w:r>
              <w:rPr>
                <w:rFonts w:ascii="Intel Clear Light" w:hAnsi="Intel Clear Light" w:cs="Intel Clear Light"/>
                <w:i/>
                <w:iCs/>
                <w:sz w:val="16"/>
                <w:szCs w:val="16"/>
              </w:rPr>
              <w:t xml:space="preserve"> u</w:t>
            </w:r>
            <w:r w:rsidRPr="00746CF7">
              <w:rPr>
                <w:rFonts w:ascii="Intel Clear Light" w:hAnsi="Intel Clear Light" w:cs="Intel Clear Light"/>
                <w:i/>
                <w:iCs/>
                <w:sz w:val="16"/>
                <w:szCs w:val="16"/>
              </w:rPr>
              <w:t>nderstand</w:t>
            </w:r>
            <w:r>
              <w:rPr>
                <w:rFonts w:ascii="Intel Clear Light" w:hAnsi="Intel Clear Light" w:cs="Intel Clear Light"/>
                <w:i/>
                <w:iCs/>
                <w:sz w:val="16"/>
                <w:szCs w:val="16"/>
              </w:rPr>
              <w:t>ing of</w:t>
            </w:r>
            <w:r w:rsidRPr="00746CF7">
              <w:rPr>
                <w:rFonts w:ascii="Intel Clear Light" w:hAnsi="Intel Clear Light" w:cs="Intel Clear Light"/>
                <w:i/>
                <w:iCs/>
                <w:sz w:val="16"/>
                <w:szCs w:val="16"/>
              </w:rPr>
              <w:t xml:space="preserve"> how technological innovation maps to business unit’s goals and success. (BIZ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organizational </w:t>
            </w:r>
            <w:r w:rsidRPr="00746CF7">
              <w:rPr>
                <w:rFonts w:ascii="Intel Clear Light" w:hAnsi="Intel Clear Light" w:cs="Intel Clear Light"/>
                <w:i/>
                <w:iCs/>
                <w:sz w:val="16"/>
                <w:szCs w:val="16"/>
              </w:rPr>
              <w:t xml:space="preserve">influences </w:t>
            </w:r>
            <w:r>
              <w:rPr>
                <w:rFonts w:ascii="Intel Clear Light" w:hAnsi="Intel Clear Light" w:cs="Intel Clear Light"/>
                <w:i/>
                <w:iCs/>
                <w:sz w:val="16"/>
                <w:szCs w:val="16"/>
              </w:rPr>
              <w:t>across NSG/Intel</w:t>
            </w:r>
            <w:r w:rsidRPr="00746CF7">
              <w:rPr>
                <w:rFonts w:ascii="Intel Clear Light" w:hAnsi="Intel Clear Light" w:cs="Intel Clear Light"/>
                <w:i/>
                <w:iCs/>
                <w:sz w:val="16"/>
                <w:szCs w:val="16"/>
              </w:rPr>
              <w:t xml:space="preserve"> on decision making and strategy formulation. (BUSINESS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w:t>
            </w:r>
            <w:proofErr w:type="gramStart"/>
            <w:r w:rsidRPr="00746CF7">
              <w:rPr>
                <w:rFonts w:ascii="Intel Clear Light" w:hAnsi="Intel Clear Light" w:cs="Intel Clear Light"/>
                <w:i/>
                <w:iCs/>
                <w:sz w:val="16"/>
                <w:szCs w:val="16"/>
              </w:rPr>
              <w:t>expertise.</w:t>
            </w:r>
            <w:proofErr w:type="gramEnd"/>
            <w:r w:rsidRPr="00746CF7">
              <w:rPr>
                <w:rFonts w:ascii="Intel Clear Light" w:hAnsi="Intel Clear Light" w:cs="Intel Clear Light"/>
                <w:i/>
                <w:iCs/>
                <w:sz w:val="16"/>
                <w:szCs w:val="16"/>
              </w:rPr>
              <w:t xml:space="preserve"> (STRATEGIC ACUMEN)</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lastRenderedPageBreak/>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7967DC20" w14:textId="044CD58F" w:rsidR="00EB45A5" w:rsidRDefault="00EA1B0A" w:rsidP="00EA1B0A">
            <w:pPr>
              <w:pStyle w:val="ListParagraph"/>
              <w:numPr>
                <w:ilvl w:val="0"/>
                <w:numId w:val="39"/>
              </w:numPr>
              <w:tabs>
                <w:tab w:val="left" w:pos="1961"/>
              </w:tabs>
              <w:spacing w:before="220" w:after="220"/>
              <w:rPr>
                <w:rFonts w:ascii="Intel Clear" w:hAnsi="Intel Clear" w:cs="Intel Clear"/>
                <w:sz w:val="22"/>
                <w:szCs w:val="22"/>
              </w:rPr>
            </w:pPr>
            <w:bookmarkStart w:id="2" w:name="_Hlk45203835"/>
            <w:r>
              <w:rPr>
                <w:rFonts w:ascii="Intel Clear" w:hAnsi="Intel Clear" w:cs="Intel Clear"/>
                <w:sz w:val="22"/>
                <w:szCs w:val="22"/>
              </w:rPr>
              <w:lastRenderedPageBreak/>
              <w:t xml:space="preserve">As NSG-SH employee No.1, Raymond joined NSG from Y2006, he had </w:t>
            </w:r>
            <w:r w:rsidR="00EB45A5">
              <w:rPr>
                <w:rFonts w:ascii="Intel Clear" w:hAnsi="Intel Clear" w:cs="Intel Clear"/>
                <w:sz w:val="22"/>
                <w:szCs w:val="22"/>
              </w:rPr>
              <w:t xml:space="preserve">been the technical coach and </w:t>
            </w:r>
            <w:r>
              <w:rPr>
                <w:rFonts w:ascii="Intel Clear" w:hAnsi="Intel Clear" w:cs="Intel Clear"/>
                <w:sz w:val="22"/>
                <w:szCs w:val="22"/>
              </w:rPr>
              <w:t xml:space="preserve">mentored </w:t>
            </w:r>
            <w:proofErr w:type="spellStart"/>
            <w:r>
              <w:rPr>
                <w:rFonts w:ascii="Intel Clear" w:hAnsi="Intel Clear" w:cs="Intel Clear"/>
                <w:sz w:val="22"/>
                <w:szCs w:val="22"/>
              </w:rPr>
              <w:t>everyone</w:t>
            </w:r>
            <w:proofErr w:type="spellEnd"/>
            <w:r>
              <w:rPr>
                <w:rFonts w:ascii="Intel Clear" w:hAnsi="Intel Clear" w:cs="Intel Clear"/>
                <w:sz w:val="22"/>
                <w:szCs w:val="22"/>
              </w:rPr>
              <w:t xml:space="preserve"> of the first batch of ~10 NSG-SH engineers,  </w:t>
            </w:r>
            <w:r w:rsidR="00EB45A5">
              <w:rPr>
                <w:rFonts w:ascii="Intel Clear" w:hAnsi="Intel Clear" w:cs="Intel Clear"/>
                <w:sz w:val="22"/>
                <w:szCs w:val="22"/>
              </w:rPr>
              <w:t>who’s leading different functions of NSG-SH as of today (NAND TE</w:t>
            </w:r>
            <w:r w:rsidR="00C33076">
              <w:rPr>
                <w:rFonts w:ascii="Intel Clear" w:hAnsi="Intel Clear" w:cs="Intel Clear"/>
                <w:sz w:val="22"/>
                <w:szCs w:val="22"/>
              </w:rPr>
              <w:t xml:space="preserve"> – </w:t>
            </w:r>
            <w:r w:rsidR="00C33076" w:rsidRPr="00707514">
              <w:rPr>
                <w:rFonts w:ascii="Intel Clear" w:hAnsi="Intel Clear" w:cs="Intel Clear"/>
                <w:sz w:val="22"/>
                <w:szCs w:val="22"/>
                <w:u w:val="single"/>
              </w:rPr>
              <w:t>Xing Wang</w:t>
            </w:r>
            <w:r w:rsidR="00EB45A5">
              <w:rPr>
                <w:rFonts w:ascii="Intel Clear" w:hAnsi="Intel Clear" w:cs="Intel Clear"/>
                <w:sz w:val="22"/>
                <w:szCs w:val="22"/>
              </w:rPr>
              <w:t xml:space="preserve">, </w:t>
            </w:r>
            <w:r w:rsidR="00D80C96">
              <w:rPr>
                <w:rFonts w:ascii="Intel Clear" w:hAnsi="Intel Clear" w:cs="Intel Clear" w:hint="eastAsia"/>
                <w:sz w:val="22"/>
                <w:szCs w:val="22"/>
                <w:lang w:eastAsia="zh-CN"/>
              </w:rPr>
              <w:t>Customer</w:t>
            </w:r>
            <w:r w:rsidR="00EB45A5">
              <w:rPr>
                <w:rFonts w:ascii="Intel Clear" w:hAnsi="Intel Clear" w:cs="Intel Clear"/>
                <w:sz w:val="22"/>
                <w:szCs w:val="22"/>
              </w:rPr>
              <w:t xml:space="preserve"> FW</w:t>
            </w:r>
            <w:r w:rsidR="00C33076">
              <w:rPr>
                <w:rFonts w:ascii="Intel Clear" w:hAnsi="Intel Clear" w:cs="Intel Clear"/>
                <w:sz w:val="22"/>
                <w:szCs w:val="22"/>
              </w:rPr>
              <w:t xml:space="preserve"> – </w:t>
            </w:r>
            <w:r w:rsidR="00C33076" w:rsidRPr="00707514">
              <w:rPr>
                <w:rFonts w:ascii="Intel Clear" w:hAnsi="Intel Clear" w:cs="Intel Clear"/>
                <w:sz w:val="22"/>
                <w:szCs w:val="22"/>
                <w:u w:val="single"/>
              </w:rPr>
              <w:t>Emma Zhang</w:t>
            </w:r>
            <w:r w:rsidR="00EB45A5">
              <w:rPr>
                <w:rFonts w:ascii="Intel Clear" w:hAnsi="Intel Clear" w:cs="Intel Clear"/>
                <w:sz w:val="22"/>
                <w:szCs w:val="22"/>
              </w:rPr>
              <w:t>, QRE</w:t>
            </w:r>
            <w:r w:rsidR="00C33076">
              <w:rPr>
                <w:rFonts w:ascii="Intel Clear" w:hAnsi="Intel Clear" w:cs="Intel Clear"/>
                <w:sz w:val="22"/>
                <w:szCs w:val="22"/>
              </w:rPr>
              <w:t xml:space="preserve"> – </w:t>
            </w:r>
            <w:r w:rsidR="00C33076" w:rsidRPr="00707514">
              <w:rPr>
                <w:rFonts w:ascii="Intel Clear" w:hAnsi="Intel Clear" w:cs="Intel Clear"/>
                <w:sz w:val="22"/>
                <w:szCs w:val="22"/>
                <w:u w:val="single"/>
              </w:rPr>
              <w:t>Jacky Chy Chen</w:t>
            </w:r>
            <w:r w:rsidR="00EB45A5">
              <w:rPr>
                <w:rFonts w:ascii="Intel Clear" w:hAnsi="Intel Clear" w:cs="Intel Clear"/>
                <w:sz w:val="22"/>
                <w:szCs w:val="22"/>
              </w:rPr>
              <w:t>, AE</w:t>
            </w:r>
            <w:r w:rsidR="00C33076">
              <w:rPr>
                <w:rFonts w:ascii="Intel Clear" w:hAnsi="Intel Clear" w:cs="Intel Clear"/>
                <w:sz w:val="22"/>
                <w:szCs w:val="22"/>
              </w:rPr>
              <w:t xml:space="preserve"> – </w:t>
            </w:r>
            <w:r w:rsidR="00C33076" w:rsidRPr="00707514">
              <w:rPr>
                <w:rFonts w:ascii="Intel Clear" w:hAnsi="Intel Clear" w:cs="Intel Clear"/>
                <w:sz w:val="22"/>
                <w:szCs w:val="22"/>
                <w:u w:val="single"/>
              </w:rPr>
              <w:t>Yun Weng</w:t>
            </w:r>
            <w:r w:rsidR="00EB45A5">
              <w:rPr>
                <w:rFonts w:ascii="Intel Clear" w:hAnsi="Intel Clear" w:cs="Intel Clear"/>
                <w:sz w:val="22"/>
                <w:szCs w:val="22"/>
              </w:rPr>
              <w:t>, Mkt</w:t>
            </w:r>
            <w:r w:rsidR="00C33076">
              <w:rPr>
                <w:rFonts w:ascii="Intel Clear" w:hAnsi="Intel Clear" w:cs="Intel Clear"/>
                <w:sz w:val="22"/>
                <w:szCs w:val="22"/>
              </w:rPr>
              <w:t xml:space="preserve"> –</w:t>
            </w:r>
            <w:r w:rsidR="00C33076" w:rsidRPr="00707514">
              <w:rPr>
                <w:rFonts w:ascii="Intel Clear" w:hAnsi="Intel Clear" w:cs="Intel Clear"/>
                <w:sz w:val="22"/>
                <w:szCs w:val="22"/>
                <w:u w:val="single"/>
              </w:rPr>
              <w:t>Benny Ni</w:t>
            </w:r>
            <w:r w:rsidR="00EB45A5">
              <w:rPr>
                <w:rFonts w:ascii="Intel Clear" w:hAnsi="Intel Clear" w:cs="Intel Clear"/>
                <w:sz w:val="22"/>
                <w:szCs w:val="22"/>
              </w:rPr>
              <w:t xml:space="preserve">, </w:t>
            </w:r>
            <w:proofErr w:type="spellStart"/>
            <w:r w:rsidR="00EB45A5">
              <w:rPr>
                <w:rFonts w:ascii="Intel Clear" w:hAnsi="Intel Clear" w:cs="Intel Clear"/>
                <w:sz w:val="22"/>
                <w:szCs w:val="22"/>
              </w:rPr>
              <w:t>etc</w:t>
            </w:r>
            <w:proofErr w:type="spellEnd"/>
            <w:r w:rsidR="00EB45A5">
              <w:rPr>
                <w:rFonts w:ascii="Intel Clear" w:hAnsi="Intel Clear" w:cs="Intel Clear"/>
                <w:sz w:val="22"/>
                <w:szCs w:val="22"/>
              </w:rPr>
              <w:t xml:space="preserve">).  </w:t>
            </w:r>
          </w:p>
          <w:p w14:paraId="6CEA32EE" w14:textId="33DC656B" w:rsidR="00EE7505" w:rsidRDefault="00EB45A5" w:rsidP="00EA1B0A">
            <w:pPr>
              <w:pStyle w:val="ListParagraph"/>
              <w:numPr>
                <w:ilvl w:val="0"/>
                <w:numId w:val="39"/>
              </w:numPr>
              <w:tabs>
                <w:tab w:val="left" w:pos="1961"/>
              </w:tabs>
              <w:spacing w:before="220" w:after="220"/>
              <w:rPr>
                <w:rFonts w:ascii="Intel Clear" w:hAnsi="Intel Clear" w:cs="Intel Clear"/>
                <w:sz w:val="22"/>
                <w:szCs w:val="22"/>
              </w:rPr>
            </w:pPr>
            <w:r>
              <w:rPr>
                <w:rFonts w:ascii="Intel Clear" w:hAnsi="Intel Clear" w:cs="Intel Clear"/>
                <w:sz w:val="22"/>
                <w:szCs w:val="22"/>
              </w:rPr>
              <w:t>Raymond ha</w:t>
            </w:r>
            <w:r w:rsidR="00EE7505">
              <w:rPr>
                <w:rFonts w:ascii="Intel Clear" w:hAnsi="Intel Clear" w:cs="Intel Clear"/>
                <w:sz w:val="22"/>
                <w:szCs w:val="22"/>
              </w:rPr>
              <w:t>s</w:t>
            </w:r>
            <w:r>
              <w:rPr>
                <w:rFonts w:ascii="Intel Clear" w:hAnsi="Intel Clear" w:cs="Intel Clear"/>
                <w:sz w:val="22"/>
                <w:szCs w:val="22"/>
              </w:rPr>
              <w:t xml:space="preserve"> brought up </w:t>
            </w:r>
            <w:r w:rsidR="00EE7505">
              <w:rPr>
                <w:rFonts w:ascii="Intel Clear" w:hAnsi="Intel Clear" w:cs="Intel Clear"/>
                <w:sz w:val="22"/>
                <w:szCs w:val="22"/>
              </w:rPr>
              <w:t xml:space="preserve">20+ of the </w:t>
            </w:r>
            <w:r>
              <w:rPr>
                <w:rFonts w:ascii="Intel Clear" w:hAnsi="Intel Clear" w:cs="Intel Clear"/>
                <w:sz w:val="22"/>
                <w:szCs w:val="22"/>
              </w:rPr>
              <w:t>next wave</w:t>
            </w:r>
            <w:r w:rsidR="00EE7505">
              <w:rPr>
                <w:rFonts w:ascii="Intel Clear" w:hAnsi="Intel Clear" w:cs="Intel Clear"/>
                <w:sz w:val="22"/>
                <w:szCs w:val="22"/>
              </w:rPr>
              <w:t xml:space="preserve"> </w:t>
            </w:r>
            <w:r>
              <w:rPr>
                <w:rFonts w:ascii="Intel Clear" w:hAnsi="Intel Clear" w:cs="Intel Clear"/>
                <w:sz w:val="22"/>
                <w:szCs w:val="22"/>
              </w:rPr>
              <w:t xml:space="preserve">talents in SH/TW system test group, </w:t>
            </w:r>
            <w:r w:rsidR="00EE7505">
              <w:rPr>
                <w:rFonts w:ascii="Intel Clear" w:hAnsi="Intel Clear" w:cs="Intel Clear"/>
                <w:sz w:val="22"/>
                <w:szCs w:val="22"/>
              </w:rPr>
              <w:t xml:space="preserve">focusing on technical growth in SSD test method, NAND </w:t>
            </w:r>
            <w:r w:rsidR="007251B4">
              <w:rPr>
                <w:rFonts w:ascii="Intel Clear" w:hAnsi="Intel Clear" w:cs="Intel Clear"/>
                <w:sz w:val="22"/>
                <w:szCs w:val="22"/>
              </w:rPr>
              <w:t xml:space="preserve">Media &amp; </w:t>
            </w:r>
            <w:r w:rsidR="00EE7505">
              <w:rPr>
                <w:rFonts w:ascii="Intel Clear" w:hAnsi="Intel Clear" w:cs="Intel Clear"/>
                <w:sz w:val="22"/>
                <w:szCs w:val="22"/>
              </w:rPr>
              <w:t xml:space="preserve">FW,  MQ, Data Analysis, </w:t>
            </w:r>
            <w:proofErr w:type="spellStart"/>
            <w:r w:rsidR="00EE7505">
              <w:rPr>
                <w:rFonts w:ascii="Intel Clear" w:hAnsi="Intel Clear" w:cs="Intel Clear"/>
                <w:sz w:val="22"/>
                <w:szCs w:val="22"/>
              </w:rPr>
              <w:t>etc</w:t>
            </w:r>
            <w:proofErr w:type="spellEnd"/>
            <w:r w:rsidR="00EE7505">
              <w:rPr>
                <w:rFonts w:ascii="Intel Clear" w:hAnsi="Intel Clear" w:cs="Intel Clear"/>
                <w:sz w:val="22"/>
                <w:szCs w:val="22"/>
              </w:rPr>
              <w:t>, including IPC tester architect</w:t>
            </w:r>
            <w:r w:rsidR="00C33076">
              <w:rPr>
                <w:rFonts w:ascii="Intel Clear" w:hAnsi="Intel Clear" w:cs="Intel Clear"/>
                <w:sz w:val="22"/>
                <w:szCs w:val="22"/>
              </w:rPr>
              <w:t xml:space="preserve"> </w:t>
            </w:r>
            <w:r w:rsidR="007251B4">
              <w:rPr>
                <w:rFonts w:ascii="Intel Clear" w:hAnsi="Intel Clear" w:cs="Intel Clear"/>
                <w:sz w:val="22"/>
                <w:szCs w:val="22"/>
              </w:rPr>
              <w:t xml:space="preserve">- </w:t>
            </w:r>
            <w:r w:rsidR="00C33076" w:rsidRPr="00707514">
              <w:rPr>
                <w:rFonts w:ascii="Intel Clear" w:hAnsi="Intel Clear" w:cs="Intel Clear"/>
                <w:sz w:val="22"/>
                <w:szCs w:val="22"/>
                <w:u w:val="single"/>
              </w:rPr>
              <w:t>Xianghua Li</w:t>
            </w:r>
            <w:r w:rsidR="007251B4">
              <w:rPr>
                <w:rFonts w:ascii="Intel Clear" w:hAnsi="Intel Clear" w:cs="Intel Clear"/>
                <w:sz w:val="22"/>
                <w:szCs w:val="22"/>
              </w:rPr>
              <w:t xml:space="preserve">, NAND QRE – </w:t>
            </w:r>
            <w:r w:rsidR="007251B4" w:rsidRPr="007251B4">
              <w:rPr>
                <w:rFonts w:ascii="Intel Clear" w:hAnsi="Intel Clear" w:cs="Intel Clear"/>
                <w:sz w:val="22"/>
                <w:szCs w:val="22"/>
                <w:u w:val="single"/>
              </w:rPr>
              <w:t>Jia Gong</w:t>
            </w:r>
            <w:r w:rsidR="007251B4" w:rsidRPr="007251B4">
              <w:rPr>
                <w:rFonts w:ascii="Intel Clear" w:hAnsi="Intel Clear" w:cs="Intel Clear"/>
                <w:sz w:val="22"/>
                <w:szCs w:val="22"/>
              </w:rPr>
              <w:t xml:space="preserve">, NAND TE – </w:t>
            </w:r>
            <w:r w:rsidR="007251B4">
              <w:rPr>
                <w:rFonts w:ascii="Intel Clear" w:hAnsi="Intel Clear" w:cs="Intel Clear"/>
                <w:sz w:val="22"/>
                <w:szCs w:val="22"/>
                <w:u w:val="single"/>
              </w:rPr>
              <w:t>Flora Shan</w:t>
            </w:r>
            <w:r w:rsidR="007251B4" w:rsidRPr="007251B4">
              <w:rPr>
                <w:rFonts w:ascii="Intel Clear" w:hAnsi="Intel Clear" w:cs="Intel Clear"/>
                <w:sz w:val="22"/>
                <w:szCs w:val="22"/>
              </w:rPr>
              <w:t xml:space="preserve">, </w:t>
            </w:r>
            <w:proofErr w:type="spellStart"/>
            <w:r w:rsidR="007251B4" w:rsidRPr="007251B4">
              <w:rPr>
                <w:rFonts w:ascii="Intel Clear" w:hAnsi="Intel Clear" w:cs="Intel Clear"/>
                <w:sz w:val="22"/>
                <w:szCs w:val="22"/>
              </w:rPr>
              <w:t>etc</w:t>
            </w:r>
            <w:proofErr w:type="spellEnd"/>
          </w:p>
          <w:p w14:paraId="376E9EC6" w14:textId="5BE5556D" w:rsidR="0052583C" w:rsidRDefault="00EE7505" w:rsidP="00EA1B0A">
            <w:pPr>
              <w:pStyle w:val="ListParagraph"/>
              <w:numPr>
                <w:ilvl w:val="0"/>
                <w:numId w:val="39"/>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He has been the local </w:t>
            </w:r>
            <w:proofErr w:type="spellStart"/>
            <w:r>
              <w:rPr>
                <w:rFonts w:ascii="Intel Clear" w:hAnsi="Intel Clear" w:cs="Intel Clear"/>
                <w:sz w:val="22"/>
                <w:szCs w:val="22"/>
              </w:rPr>
              <w:t>goto</w:t>
            </w:r>
            <w:proofErr w:type="spellEnd"/>
            <w:r>
              <w:rPr>
                <w:rFonts w:ascii="Intel Clear" w:hAnsi="Intel Clear" w:cs="Intel Clear"/>
                <w:sz w:val="22"/>
                <w:szCs w:val="22"/>
              </w:rPr>
              <w:t xml:space="preserve"> person for NAND Si-Sys issues, Media Qual related execution, validation, debug and FA activities and interface to global teams</w:t>
            </w:r>
            <w:r w:rsidR="004A02A4">
              <w:rPr>
                <w:rFonts w:ascii="Intel Clear" w:hAnsi="Intel Clear" w:cs="Intel Clear"/>
                <w:sz w:val="22"/>
                <w:szCs w:val="22"/>
              </w:rPr>
              <w:t>.</w:t>
            </w:r>
          </w:p>
          <w:p w14:paraId="080B2AF7" w14:textId="3966FC6B" w:rsidR="004A02A4" w:rsidRDefault="004A02A4" w:rsidP="00EA1B0A">
            <w:pPr>
              <w:pStyle w:val="ListParagraph"/>
              <w:numPr>
                <w:ilvl w:val="0"/>
                <w:numId w:val="39"/>
              </w:numPr>
              <w:tabs>
                <w:tab w:val="left" w:pos="1961"/>
              </w:tabs>
              <w:spacing w:before="220" w:after="220"/>
              <w:rPr>
                <w:rFonts w:ascii="Intel Clear" w:hAnsi="Intel Clear" w:cs="Intel Clear"/>
                <w:sz w:val="22"/>
                <w:szCs w:val="22"/>
              </w:rPr>
            </w:pPr>
            <w:r>
              <w:rPr>
                <w:rFonts w:ascii="Intel Clear" w:hAnsi="Intel Clear" w:cs="Intel Clear" w:hint="eastAsia"/>
                <w:sz w:val="22"/>
                <w:szCs w:val="22"/>
              </w:rPr>
              <w:t>F</w:t>
            </w:r>
            <w:r>
              <w:rPr>
                <w:rFonts w:ascii="Intel Clear" w:hAnsi="Intel Clear" w:cs="Intel Clear"/>
                <w:sz w:val="22"/>
                <w:szCs w:val="22"/>
              </w:rPr>
              <w:t xml:space="preserve">rom Y20, Raymond started to </w:t>
            </w:r>
            <w:r w:rsidR="00A1317B">
              <w:rPr>
                <w:rFonts w:ascii="Intel Clear" w:hAnsi="Intel Clear" w:cs="Intel Clear"/>
                <w:sz w:val="22"/>
                <w:szCs w:val="22"/>
              </w:rPr>
              <w:t>proliferate NAND MQ BKMs to Optane</w:t>
            </w:r>
            <w:r w:rsidR="00C33076">
              <w:rPr>
                <w:rFonts w:ascii="Intel Clear" w:hAnsi="Intel Clear" w:cs="Intel Clear"/>
                <w:sz w:val="22"/>
                <w:szCs w:val="22"/>
              </w:rPr>
              <w:t xml:space="preserve"> (</w:t>
            </w:r>
            <w:r w:rsidR="00C33076" w:rsidRPr="00707514">
              <w:rPr>
                <w:rFonts w:ascii="Intel Clear" w:hAnsi="Intel Clear" w:cs="Intel Clear"/>
                <w:sz w:val="22"/>
                <w:szCs w:val="22"/>
                <w:u w:val="single"/>
              </w:rPr>
              <w:t>Kristi Johnson</w:t>
            </w:r>
            <w:r w:rsidR="00C33076">
              <w:rPr>
                <w:rFonts w:ascii="Intel Clear" w:hAnsi="Intel Clear" w:cs="Intel Clear"/>
                <w:sz w:val="22"/>
                <w:szCs w:val="22"/>
              </w:rPr>
              <w:t>)</w:t>
            </w:r>
            <w:r w:rsidR="00A1317B">
              <w:rPr>
                <w:rFonts w:ascii="Intel Clear" w:hAnsi="Intel Clear" w:cs="Intel Clear"/>
                <w:sz w:val="22"/>
                <w:szCs w:val="22"/>
              </w:rPr>
              <w:t xml:space="preserve">, he coached </w:t>
            </w:r>
            <w:r>
              <w:rPr>
                <w:rFonts w:ascii="Intel Clear" w:hAnsi="Intel Clear" w:cs="Intel Clear"/>
                <w:sz w:val="22"/>
                <w:szCs w:val="22"/>
              </w:rPr>
              <w:t>US System Test</w:t>
            </w:r>
            <w:r w:rsidR="00A1317B">
              <w:rPr>
                <w:rFonts w:ascii="Intel Clear" w:hAnsi="Intel Clear" w:cs="Intel Clear"/>
                <w:sz w:val="22"/>
                <w:szCs w:val="22"/>
              </w:rPr>
              <w:t xml:space="preserve"> team and established the Optane Dashboard system.</w:t>
            </w:r>
          </w:p>
          <w:p w14:paraId="3BD6E41A" w14:textId="19B733CE" w:rsidR="006547B5" w:rsidRPr="00EE501C" w:rsidRDefault="006547B5" w:rsidP="006547B5">
            <w:pPr>
              <w:pStyle w:val="ListParagraph"/>
              <w:numPr>
                <w:ilvl w:val="0"/>
                <w:numId w:val="39"/>
              </w:numPr>
              <w:tabs>
                <w:tab w:val="left" w:pos="1961"/>
              </w:tabs>
              <w:spacing w:before="220" w:after="220"/>
              <w:rPr>
                <w:rFonts w:ascii="Intel Clear" w:hAnsi="Intel Clear" w:cs="Intel Clear"/>
                <w:sz w:val="22"/>
                <w:szCs w:val="22"/>
              </w:rPr>
            </w:pPr>
            <w:r>
              <w:rPr>
                <w:rFonts w:ascii="Intel Clear" w:hAnsi="Intel Clear" w:cs="Intel Clear"/>
                <w:sz w:val="22"/>
                <w:szCs w:val="22"/>
              </w:rPr>
              <w:t>Raymond is aligned to NPSG,</w:t>
            </w:r>
            <w:r w:rsidR="00801047">
              <w:rPr>
                <w:rFonts w:ascii="Intel Clear" w:hAnsi="Intel Clear" w:cs="Intel Clear"/>
                <w:sz w:val="22"/>
                <w:szCs w:val="22"/>
              </w:rPr>
              <w:t xml:space="preserve"> the upcoming Hynix integration requires Raymond to be the SSD Test representative for BKM sharing</w:t>
            </w:r>
            <w:r w:rsidR="00FB2525">
              <w:rPr>
                <w:rFonts w:ascii="Intel Clear" w:hAnsi="Intel Clear" w:cs="Intel Clear"/>
                <w:sz w:val="22"/>
                <w:szCs w:val="22"/>
              </w:rPr>
              <w:t xml:space="preserve">.    As Raymond </w:t>
            </w:r>
            <w:r w:rsidR="00290F9F">
              <w:rPr>
                <w:rFonts w:ascii="Intel Clear" w:hAnsi="Intel Clear" w:cs="Intel Clear"/>
                <w:sz w:val="22"/>
                <w:szCs w:val="22"/>
              </w:rPr>
              <w:t>is</w:t>
            </w:r>
            <w:r w:rsidR="00FB2525">
              <w:rPr>
                <w:rFonts w:ascii="Intel Clear" w:hAnsi="Intel Clear" w:cs="Intel Clear"/>
                <w:sz w:val="22"/>
                <w:szCs w:val="22"/>
              </w:rPr>
              <w:t xml:space="preserve"> the ‘Confidence Flag’ to our </w:t>
            </w:r>
            <w:r w:rsidR="00290F9F">
              <w:rPr>
                <w:rFonts w:ascii="Intel Clear" w:hAnsi="Intel Clear" w:cs="Intel Clear"/>
                <w:sz w:val="22"/>
                <w:szCs w:val="22"/>
              </w:rPr>
              <w:t>whole NPSG-SH team</w:t>
            </w:r>
            <w:r w:rsidR="00EE501C">
              <w:rPr>
                <w:rFonts w:ascii="Intel Clear" w:hAnsi="Intel Clear" w:cs="Intel Clear"/>
                <w:sz w:val="22"/>
                <w:szCs w:val="22"/>
              </w:rPr>
              <w:t>, and is expected to Lead &amp; Establish the Engineering Development Infrastructure / Culture to NPSG-SH/TW team.</w:t>
            </w:r>
          </w:p>
          <w:bookmarkEnd w:id="2"/>
          <w:p w14:paraId="512CD4D2" w14:textId="106F89DD" w:rsidR="00746CF7" w:rsidRPr="00C6510C" w:rsidRDefault="001009A6"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w:t>
            </w:r>
            <w:r w:rsidR="00E6027B" w:rsidRPr="00746CF7">
              <w:rPr>
                <w:rFonts w:ascii="Intel Clear Light" w:hAnsi="Intel Clear Light" w:cs="Intel Clear Light"/>
                <w:i/>
                <w:iCs/>
                <w:sz w:val="16"/>
                <w:szCs w:val="16"/>
              </w:rPr>
              <w:t>emonstrate</w:t>
            </w:r>
            <w:r>
              <w:rPr>
                <w:rFonts w:ascii="Intel Clear Light" w:hAnsi="Intel Clear Light" w:cs="Intel Clear Light"/>
                <w:i/>
                <w:iCs/>
                <w:sz w:val="16"/>
                <w:szCs w:val="16"/>
              </w:rPr>
              <w:t xml:space="preserve"> </w:t>
            </w:r>
            <w:r w:rsidR="00746CF7" w:rsidRPr="00746CF7">
              <w:rPr>
                <w:rFonts w:ascii="Intel Clear Light" w:hAnsi="Intel Clear Light" w:cs="Intel Clear Light"/>
                <w:i/>
                <w:iCs/>
                <w:sz w:val="16"/>
                <w:szCs w:val="16"/>
              </w:rPr>
              <w:t xml:space="preserve">compelling and respectful communication; openly shares knowledge. (POSITIVE ENERGY)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Pr>
                <w:rFonts w:ascii="Intel Clear Light" w:hAnsi="Intel Clear Light" w:cs="Intel Clear Light"/>
                <w:i/>
                <w:iCs/>
                <w:sz w:val="16"/>
                <w:szCs w:val="16"/>
              </w:rPr>
              <w:t>Inclusion (</w:t>
            </w:r>
            <w:r>
              <w:rPr>
                <w:rFonts w:ascii="Intel Clear Light" w:hAnsi="Intel Clear Light" w:cs="Intel Clear Light"/>
                <w:i/>
                <w:iCs/>
                <w:sz w:val="16"/>
                <w:szCs w:val="16"/>
              </w:rPr>
              <w:t>LEADERSHIP)</w:t>
            </w:r>
          </w:p>
        </w:tc>
      </w:tr>
      <w:tr w:rsidR="00DC1742" w:rsidRPr="00C6510C" w14:paraId="5586BDB4" w14:textId="77777777" w:rsidTr="006E7374">
        <w:tc>
          <w:tcPr>
            <w:tcW w:w="9265" w:type="dxa"/>
            <w:shd w:val="clear" w:color="auto" w:fill="E6E6E6"/>
          </w:tcPr>
          <w:p w14:paraId="4FD3DE39" w14:textId="5965B529" w:rsidR="00DC1742" w:rsidRPr="00C6510C" w:rsidRDefault="00E0092B" w:rsidP="00834F43">
            <w:pPr>
              <w:rPr>
                <w:rFonts w:ascii="Intel Clear" w:hAnsi="Intel Clear" w:cs="Intel Clear"/>
                <w:b/>
                <w:sz w:val="22"/>
                <w:szCs w:val="22"/>
              </w:rPr>
            </w:pPr>
            <w:r>
              <w:rPr>
                <w:rFonts w:ascii="Intel Clear" w:hAnsi="Intel Clear" w:cs="Intel Clear"/>
                <w:b/>
                <w:sz w:val="22"/>
                <w:szCs w:val="22"/>
              </w:rPr>
              <w:t>b</w:t>
            </w:r>
            <w:r w:rsidR="008241A1">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3"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3"/>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3ED756B4" w14:textId="088E776C" w:rsidR="00797375" w:rsidRDefault="00FE54A7"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Raymond graduated from Shanghai </w:t>
            </w:r>
            <w:proofErr w:type="spellStart"/>
            <w:r>
              <w:rPr>
                <w:rFonts w:ascii="Intel Clear" w:hAnsi="Intel Clear" w:cs="Intel Clear"/>
                <w:sz w:val="22"/>
                <w:szCs w:val="22"/>
              </w:rPr>
              <w:t>JiaoTong</w:t>
            </w:r>
            <w:proofErr w:type="spellEnd"/>
            <w:r>
              <w:rPr>
                <w:rFonts w:ascii="Intel Clear" w:hAnsi="Intel Clear" w:cs="Intel Clear"/>
                <w:sz w:val="22"/>
                <w:szCs w:val="22"/>
              </w:rPr>
              <w:t xml:space="preserve"> </w:t>
            </w:r>
            <w:proofErr w:type="spellStart"/>
            <w:r>
              <w:rPr>
                <w:rFonts w:ascii="Intel Clear" w:hAnsi="Intel Clear" w:cs="Intel Clear"/>
                <w:sz w:val="22"/>
                <w:szCs w:val="22"/>
              </w:rPr>
              <w:t>Univerisity</w:t>
            </w:r>
            <w:proofErr w:type="spellEnd"/>
            <w:r>
              <w:rPr>
                <w:rFonts w:ascii="Intel Clear" w:hAnsi="Intel Clear" w:cs="Intel Clear"/>
                <w:sz w:val="22"/>
                <w:szCs w:val="22"/>
              </w:rPr>
              <w:t xml:space="preserve"> </w:t>
            </w:r>
            <w:r w:rsidR="00487F46">
              <w:rPr>
                <w:rFonts w:ascii="Intel Clear" w:hAnsi="Intel Clear" w:cs="Intel Clear"/>
                <w:sz w:val="22"/>
                <w:szCs w:val="22"/>
              </w:rPr>
              <w:t>in 2005</w:t>
            </w:r>
            <w:r w:rsidR="00797375">
              <w:rPr>
                <w:rFonts w:ascii="Intel Clear" w:hAnsi="Intel Clear" w:cs="Intel Clear"/>
                <w:sz w:val="22"/>
                <w:szCs w:val="22"/>
              </w:rPr>
              <w:t>, Bachelor in</w:t>
            </w:r>
            <w:r>
              <w:rPr>
                <w:rFonts w:ascii="Intel Clear" w:hAnsi="Intel Clear" w:cs="Intel Clear"/>
                <w:sz w:val="22"/>
                <w:szCs w:val="22"/>
              </w:rPr>
              <w:t xml:space="preserve"> EE</w:t>
            </w:r>
            <w:r w:rsidR="00797375">
              <w:rPr>
                <w:rFonts w:ascii="Intel Clear" w:hAnsi="Intel Clear" w:cs="Intel Clear"/>
                <w:sz w:val="22"/>
                <w:szCs w:val="22"/>
              </w:rPr>
              <w:t xml:space="preserve"> (just reached </w:t>
            </w:r>
            <w:r w:rsidR="00D66578">
              <w:rPr>
                <w:rFonts w:ascii="Intel Clear" w:hAnsi="Intel Clear" w:cs="Intel Clear"/>
                <w:sz w:val="22"/>
                <w:szCs w:val="22"/>
              </w:rPr>
              <w:t>his 15</w:t>
            </w:r>
            <w:r w:rsidR="00D66578" w:rsidRPr="00D66578">
              <w:rPr>
                <w:rFonts w:ascii="Intel Clear" w:hAnsi="Intel Clear" w:cs="Intel Clear"/>
                <w:sz w:val="22"/>
                <w:szCs w:val="22"/>
              </w:rPr>
              <w:t>th</w:t>
            </w:r>
            <w:r w:rsidR="00D66578">
              <w:rPr>
                <w:rFonts w:ascii="Intel Clear" w:hAnsi="Intel Clear" w:cs="Intel Clear"/>
                <w:sz w:val="22"/>
                <w:szCs w:val="22"/>
              </w:rPr>
              <w:t xml:space="preserve"> </w:t>
            </w:r>
            <w:r w:rsidR="00D66578" w:rsidRPr="00D66578">
              <w:rPr>
                <w:rFonts w:ascii="Intel Clear" w:hAnsi="Intel Clear" w:cs="Intel Clear"/>
                <w:sz w:val="22"/>
                <w:szCs w:val="22"/>
              </w:rPr>
              <w:t>anniversary</w:t>
            </w:r>
            <w:r w:rsidR="00D66578">
              <w:rPr>
                <w:rFonts w:ascii="Intel Clear" w:hAnsi="Intel Clear" w:cs="Intel Clear"/>
                <w:sz w:val="22"/>
                <w:szCs w:val="22"/>
              </w:rPr>
              <w:t xml:space="preserve"> at Intel </w:t>
            </w:r>
            <w:r w:rsidR="00797375">
              <w:rPr>
                <w:rFonts w:ascii="Intel Clear" w:hAnsi="Intel Clear" w:cs="Intel Clear"/>
                <w:sz w:val="22"/>
                <w:szCs w:val="22"/>
              </w:rPr>
              <w:t>on Jul 1</w:t>
            </w:r>
            <w:r w:rsidR="00797375" w:rsidRPr="00797375">
              <w:rPr>
                <w:rFonts w:ascii="Intel Clear" w:hAnsi="Intel Clear" w:cs="Intel Clear"/>
                <w:sz w:val="22"/>
                <w:szCs w:val="22"/>
                <w:vertAlign w:val="superscript"/>
              </w:rPr>
              <w:t>st</w:t>
            </w:r>
            <w:r w:rsidRPr="00FE54A7">
              <w:rPr>
                <w:rFonts w:ascii="Intel Clear" w:hAnsi="Intel Clear" w:cs="Intel Clear"/>
                <w:sz w:val="22"/>
                <w:szCs w:val="22"/>
              </w:rPr>
              <w:t>.</w:t>
            </w:r>
            <w:r w:rsidR="00797375">
              <w:rPr>
                <w:rFonts w:ascii="Intel Clear" w:hAnsi="Intel Clear" w:cs="Intel Clear"/>
                <w:sz w:val="22"/>
                <w:szCs w:val="22"/>
              </w:rPr>
              <w:t>)</w:t>
            </w:r>
          </w:p>
          <w:p w14:paraId="3BEE158F" w14:textId="77777777" w:rsidR="00797375" w:rsidRDefault="00797375"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2005~2006:  NOR Product Engineer</w:t>
            </w:r>
          </w:p>
          <w:p w14:paraId="79D89E14" w14:textId="77777777" w:rsidR="00797375" w:rsidRDefault="00797375"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2006~2009:  NAND Test Developer</w:t>
            </w:r>
          </w:p>
          <w:p w14:paraId="31E58770" w14:textId="77777777" w:rsidR="00797375" w:rsidRDefault="00797375"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2009~2014:  SSD Test Developer</w:t>
            </w:r>
          </w:p>
          <w:p w14:paraId="441E2EC7" w14:textId="77777777" w:rsidR="00DC1742" w:rsidRDefault="00797375"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2014</w:t>
            </w:r>
            <w:proofErr w:type="gramStart"/>
            <w:r>
              <w:rPr>
                <w:rFonts w:ascii="Intel Clear" w:hAnsi="Intel Clear" w:cs="Intel Clear"/>
                <w:sz w:val="22"/>
                <w:szCs w:val="22"/>
              </w:rPr>
              <w:t>~ :</w:t>
            </w:r>
            <w:proofErr w:type="gramEnd"/>
            <w:r>
              <w:rPr>
                <w:rFonts w:ascii="Intel Clear" w:hAnsi="Intel Clear" w:cs="Intel Clear"/>
                <w:sz w:val="22"/>
                <w:szCs w:val="22"/>
              </w:rPr>
              <w:t xml:space="preserve">  System Test Development GL (SSD </w:t>
            </w:r>
            <w:proofErr w:type="spellStart"/>
            <w:r>
              <w:rPr>
                <w:rFonts w:ascii="Intel Clear" w:hAnsi="Intel Clear" w:cs="Intel Clear"/>
                <w:sz w:val="22"/>
                <w:szCs w:val="22"/>
              </w:rPr>
              <w:t>Mfg</w:t>
            </w:r>
            <w:proofErr w:type="spellEnd"/>
            <w:r>
              <w:rPr>
                <w:rFonts w:ascii="Intel Clear" w:hAnsi="Intel Clear" w:cs="Intel Clear"/>
                <w:sz w:val="22"/>
                <w:szCs w:val="22"/>
              </w:rPr>
              <w:t xml:space="preserve"> FW from Y2016, Media Qual from 2018)</w:t>
            </w:r>
            <w:r w:rsidR="00886DEC">
              <w:rPr>
                <w:rFonts w:ascii="Intel Clear" w:hAnsi="Intel Clear" w:cs="Intel Clear"/>
                <w:sz w:val="22"/>
                <w:szCs w:val="22"/>
              </w:rPr>
              <w:t>.</w:t>
            </w:r>
          </w:p>
          <w:p w14:paraId="1985CCBE" w14:textId="604D5C76" w:rsidR="00797375" w:rsidRPr="00C37968" w:rsidRDefault="00C37968" w:rsidP="005A13D5">
            <w:pPr>
              <w:tabs>
                <w:tab w:val="left" w:pos="1961"/>
              </w:tabs>
              <w:spacing w:before="220" w:after="220"/>
              <w:rPr>
                <w:rFonts w:ascii="Intel Clear" w:hAnsi="Intel Clear" w:cs="Intel Clear"/>
                <w:sz w:val="22"/>
                <w:szCs w:val="22"/>
              </w:rPr>
            </w:pPr>
            <w:r w:rsidRPr="00C37968">
              <w:rPr>
                <w:rFonts w:ascii="Intel Clear" w:hAnsi="Intel Clear" w:cs="Intel Clear"/>
                <w:color w:val="000000" w:themeColor="text1"/>
                <w:sz w:val="22"/>
                <w:szCs w:val="22"/>
                <w:lang w:eastAsia="zh-CN"/>
              </w:rPr>
              <w:t>As key contributor, R</w:t>
            </w:r>
            <w:r w:rsidRPr="00C37968">
              <w:rPr>
                <w:rFonts w:ascii="Intel Clear" w:hAnsi="Intel Clear" w:cs="Intel Clear" w:hint="eastAsia"/>
                <w:color w:val="000000" w:themeColor="text1"/>
                <w:sz w:val="22"/>
                <w:szCs w:val="22"/>
                <w:lang w:eastAsia="zh-CN"/>
              </w:rPr>
              <w:t>aymond</w:t>
            </w:r>
            <w:r w:rsidRPr="00C37968">
              <w:rPr>
                <w:rFonts w:ascii="Intel Clear" w:hAnsi="Intel Clear" w:cs="Intel Clear"/>
                <w:color w:val="000000" w:themeColor="text1"/>
                <w:sz w:val="22"/>
                <w:szCs w:val="22"/>
              </w:rPr>
              <w:t xml:space="preserve"> </w:t>
            </w:r>
            <w:r w:rsidRPr="00C37968">
              <w:rPr>
                <w:rFonts w:ascii="Intel Clear" w:hAnsi="Intel Clear" w:cs="Intel Clear" w:hint="eastAsia"/>
                <w:color w:val="000000" w:themeColor="text1"/>
                <w:sz w:val="22"/>
                <w:szCs w:val="22"/>
                <w:lang w:eastAsia="zh-CN"/>
              </w:rPr>
              <w:t>has</w:t>
            </w:r>
            <w:r w:rsidRPr="00C37968">
              <w:rPr>
                <w:rFonts w:ascii="Intel Clear" w:hAnsi="Intel Clear" w:cs="Intel Clear"/>
                <w:color w:val="000000" w:themeColor="text1"/>
                <w:sz w:val="22"/>
                <w:szCs w:val="22"/>
              </w:rPr>
              <w:t xml:space="preserve"> won </w:t>
            </w:r>
            <w:r w:rsidRPr="00C37968">
              <w:rPr>
                <w:rFonts w:ascii="Intel Clear" w:hAnsi="Intel Clear" w:cs="Intel Clear"/>
                <w:b/>
                <w:bCs/>
                <w:color w:val="000000" w:themeColor="text1"/>
                <w:sz w:val="22"/>
                <w:szCs w:val="22"/>
              </w:rPr>
              <w:t xml:space="preserve">4 NSG DRAs </w:t>
            </w:r>
            <w:r w:rsidRPr="00C37968">
              <w:rPr>
                <w:rFonts w:ascii="Intel Clear" w:hAnsi="Intel Clear" w:cs="Intel Clear"/>
                <w:color w:val="000000" w:themeColor="text1"/>
                <w:sz w:val="22"/>
                <w:szCs w:val="22"/>
              </w:rPr>
              <w:t>in SSD Test Develop &amp; Media Qual</w:t>
            </w:r>
            <w:r>
              <w:rPr>
                <w:rFonts w:ascii="Intel Clear" w:hAnsi="Intel Clear" w:cs="Intel Clear"/>
                <w:color w:val="000000" w:themeColor="text1"/>
                <w:sz w:val="22"/>
                <w:szCs w:val="22"/>
              </w:rPr>
              <w:t xml:space="preserve"> since Y2013</w:t>
            </w:r>
            <w:r w:rsidR="00797375" w:rsidRPr="00C37968">
              <w:rPr>
                <w:rFonts w:ascii="Intel Clear" w:hAnsi="Intel Clear" w:cs="Intel Clear"/>
                <w:color w:val="000000" w:themeColor="text1"/>
                <w:sz w:val="22"/>
                <w:szCs w:val="22"/>
              </w:rPr>
              <w:t>.</w:t>
            </w:r>
          </w:p>
        </w:tc>
      </w:tr>
    </w:tbl>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4A6CFA">
        <w:tc>
          <w:tcPr>
            <w:tcW w:w="9265" w:type="dxa"/>
            <w:shd w:val="clear" w:color="auto" w:fill="E6E6E6"/>
          </w:tcPr>
          <w:p w14:paraId="5CA675BC" w14:textId="2C7A6E67" w:rsidR="008241A1" w:rsidRPr="00D96890" w:rsidRDefault="008241A1" w:rsidP="004A6CFA">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r w:rsidR="00EF06CC">
              <w:rPr>
                <w:rFonts w:ascii="Intel Clear" w:hAnsi="Intel Clear" w:cs="Arial"/>
                <w:b/>
                <w:sz w:val="22"/>
              </w:rPr>
              <w:t xml:space="preserve"> (Stephen Keeney)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4A6CFA">
        <w:tc>
          <w:tcPr>
            <w:tcW w:w="9265" w:type="dxa"/>
            <w:shd w:val="clear" w:color="auto" w:fill="auto"/>
          </w:tcPr>
          <w:p w14:paraId="577AF88C" w14:textId="4B53D26E" w:rsidR="008241A1" w:rsidRPr="00043C35" w:rsidRDefault="00536A38" w:rsidP="00DB31F8">
            <w:pPr>
              <w:rPr>
                <w:rFonts w:ascii="Intel Clear" w:hAnsi="Intel Clear" w:cs="Intel Clear"/>
                <w:i/>
                <w:iCs/>
                <w:sz w:val="22"/>
                <w:szCs w:val="22"/>
              </w:rPr>
            </w:pPr>
            <w:r w:rsidRPr="00043C35">
              <w:rPr>
                <w:rFonts w:ascii="Intel Clear" w:hAnsi="Intel Clear" w:cs="Intel Clear"/>
                <w:sz w:val="22"/>
                <w:szCs w:val="22"/>
              </w:rPr>
              <w:t>Raymond has been in the MCD organization since its inception in 2017 and I had the opportunity over the last three years to observe his contributions during that time. Raymond’s biggest strength is his ability to take a complex problem and break it down into manageable pieces so that it can be better understood and then to drive comprehensive solutions that are deployed successfully. His analysis ability and the suite of tools he uses to understand data is one of the best in the organization and this helps him come to high confidence strategies to tackle problems. I have seen this in the work he did on media qual where he put in place some of the fundamental capabilities to collect and analyze the data and more recently this has been evident in the work done to understand how to extract the critical signals in the SSD manufacturing test data so we can be alerted when excursions or abnormalities are evident. Furthermore, I have seen the results of the coaching and training that Raymond has undertook with the Shanghai team and he has personally upskilled many of the key engineers we have at that site today and going forward as we spin out the group into NPSG his technical leadership will be vital. I believe now is the time to promote Raymond to PE.</w:t>
            </w: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2AB8B4AC" w14:textId="439B1DF6" w:rsidR="00D9211B" w:rsidRDefault="00D9211B" w:rsidP="00D9211B">
            <w:pPr>
              <w:pStyle w:val="ListParagraph"/>
              <w:numPr>
                <w:ilvl w:val="0"/>
                <w:numId w:val="29"/>
              </w:numPr>
              <w:tabs>
                <w:tab w:val="left" w:pos="247"/>
              </w:tabs>
              <w:ind w:left="245" w:hanging="245"/>
              <w:rPr>
                <w:rFonts w:ascii="Intel Clear" w:hAnsi="Intel Clear" w:cs="Intel Clear"/>
                <w:bCs/>
                <w:color w:val="000000"/>
                <w:sz w:val="22"/>
                <w:szCs w:val="22"/>
              </w:rPr>
            </w:pPr>
            <w:r>
              <w:rPr>
                <w:rFonts w:ascii="Intel Clear" w:hAnsi="Intel Clear" w:cs="Intel Clear"/>
                <w:b/>
                <w:color w:val="000000"/>
                <w:sz w:val="22"/>
                <w:szCs w:val="22"/>
              </w:rPr>
              <w:t>Robbi</w:t>
            </w:r>
            <w:r w:rsidR="00984C63">
              <w:rPr>
                <w:rFonts w:ascii="Intel Clear" w:hAnsi="Intel Clear" w:cs="Intel Clear"/>
                <w:b/>
                <w:color w:val="000000"/>
                <w:sz w:val="22"/>
                <w:szCs w:val="22"/>
              </w:rPr>
              <w:t>e</w:t>
            </w:r>
            <w:r>
              <w:rPr>
                <w:rFonts w:ascii="Intel Clear" w:hAnsi="Intel Clear" w:cs="Intel Clear"/>
                <w:b/>
                <w:color w:val="000000"/>
                <w:sz w:val="22"/>
                <w:szCs w:val="22"/>
              </w:rPr>
              <w:t xml:space="preserve"> Frickey</w:t>
            </w:r>
            <w:r>
              <w:rPr>
                <w:rFonts w:ascii="Intel Clear" w:hAnsi="Intel Clear" w:cs="Intel Clear"/>
                <w:bCs/>
                <w:color w:val="000000"/>
                <w:sz w:val="22"/>
                <w:szCs w:val="22"/>
              </w:rPr>
              <w:t xml:space="preserve">, </w:t>
            </w:r>
            <w:r w:rsidRPr="007F77A6">
              <w:rPr>
                <w:rFonts w:ascii="Intel Clear" w:hAnsi="Intel Clear" w:cs="Intel Clear"/>
                <w:bCs/>
                <w:color w:val="000000"/>
                <w:sz w:val="22"/>
                <w:szCs w:val="22"/>
              </w:rPr>
              <w:t xml:space="preserve"> </w:t>
            </w:r>
            <w:r w:rsidRPr="003F2DE0">
              <w:rPr>
                <w:rFonts w:ascii="Intel Clear" w:hAnsi="Intel Clear" w:cs="Intel Clear"/>
                <w:bCs/>
                <w:color w:val="000000"/>
                <w:sz w:val="22"/>
                <w:szCs w:val="22"/>
              </w:rPr>
              <w:t>1064</w:t>
            </w:r>
            <w:r w:rsidR="00B54B4B">
              <w:rPr>
                <w:rFonts w:ascii="Intel Clear" w:hAnsi="Intel Clear" w:cs="Intel Clear"/>
                <w:bCs/>
                <w:color w:val="000000"/>
                <w:sz w:val="22"/>
                <w:szCs w:val="22"/>
              </w:rPr>
              <w:t>1015</w:t>
            </w:r>
            <w:r>
              <w:rPr>
                <w:rFonts w:ascii="Intel Clear" w:hAnsi="Intel Clear" w:cs="Intel Clear"/>
                <w:bCs/>
                <w:color w:val="000000"/>
                <w:sz w:val="22"/>
                <w:szCs w:val="22"/>
              </w:rPr>
              <w:t xml:space="preserve">, </w:t>
            </w:r>
            <w:hyperlink r:id="rId15" w:history="1">
              <w:r w:rsidR="009167CA" w:rsidRPr="009167CA">
                <w:rPr>
                  <w:rStyle w:val="Hyperlink"/>
                  <w:rFonts w:ascii="Intel Clear" w:hAnsi="Intel Clear" w:cs="Intel Clear"/>
                  <w:bCs/>
                  <w:sz w:val="22"/>
                  <w:szCs w:val="22"/>
                </w:rPr>
                <w:t>robert.e.frickey@intel.com</w:t>
              </w:r>
            </w:hyperlink>
            <w:r w:rsidR="009167CA" w:rsidRPr="009167CA">
              <w:rPr>
                <w:rFonts w:ascii="Intel Clear" w:hAnsi="Intel Clear" w:cs="Intel Clear"/>
                <w:bCs/>
                <w:color w:val="000000"/>
                <w:sz w:val="22"/>
                <w:szCs w:val="22"/>
              </w:rPr>
              <w:t xml:space="preserve">, DND Senior Principle Engineer, </w:t>
            </w:r>
            <w:r>
              <w:rPr>
                <w:rFonts w:ascii="Intel Clear" w:hAnsi="Intel Clear" w:cs="Intel Clear"/>
                <w:bCs/>
                <w:color w:val="000000"/>
                <w:sz w:val="22"/>
                <w:szCs w:val="22"/>
              </w:rPr>
              <w:t>1-(916)-356-</w:t>
            </w:r>
            <w:r w:rsidR="00830210">
              <w:rPr>
                <w:rFonts w:ascii="Intel Clear" w:hAnsi="Intel Clear" w:cs="Intel Clear"/>
                <w:bCs/>
                <w:color w:val="000000"/>
                <w:sz w:val="22"/>
                <w:szCs w:val="22"/>
              </w:rPr>
              <w:t>0488</w:t>
            </w:r>
            <w:r>
              <w:rPr>
                <w:rFonts w:ascii="Intel Clear" w:hAnsi="Intel Clear" w:cs="Intel Clear"/>
                <w:bCs/>
                <w:color w:val="000000"/>
                <w:sz w:val="22"/>
                <w:szCs w:val="22"/>
              </w:rPr>
              <w:t xml:space="preserve">.  </w:t>
            </w:r>
          </w:p>
          <w:p w14:paraId="693B0FA6" w14:textId="440C740E" w:rsidR="007F77A6" w:rsidRDefault="007F77A6" w:rsidP="007F77A6">
            <w:pPr>
              <w:tabs>
                <w:tab w:val="left" w:pos="247"/>
              </w:tabs>
              <w:rPr>
                <w:rFonts w:ascii="Intel Clear" w:hAnsi="Intel Clear" w:cs="Intel Clear"/>
                <w:b/>
                <w:sz w:val="22"/>
                <w:szCs w:val="22"/>
              </w:rPr>
            </w:pPr>
          </w:p>
          <w:p w14:paraId="51268897" w14:textId="77777777" w:rsidR="00F91814" w:rsidRPr="00F91814" w:rsidRDefault="00F91814" w:rsidP="00F91814">
            <w:pPr>
              <w:ind w:firstLine="720"/>
              <w:rPr>
                <w:rFonts w:ascii="Intel Clear" w:hAnsi="Intel Clear" w:cs="Intel Clear"/>
                <w:b/>
                <w:bCs/>
                <w:sz w:val="22"/>
                <w:szCs w:val="22"/>
              </w:rPr>
            </w:pPr>
            <w:r w:rsidRPr="00F91814">
              <w:rPr>
                <w:rFonts w:ascii="Intel Clear" w:hAnsi="Intel Clear" w:cs="Intel Clear"/>
                <w:sz w:val="22"/>
                <w:szCs w:val="22"/>
              </w:rPr>
              <w:t>I’ve had the pleasure of working with Raymond Wang throughout my Intel career.  The collaboration started on the component side, but deepened on SSDs, where Raymond was the first engineer from Shanghai pulled into to help on Ephraim, where long days and nights were spent on the subcon site working until midnight improving our data collection.  In the last couple of years, I’ve interacted with Raymond in two areas:  Media Qual and SSD manufacturing test.</w:t>
            </w:r>
          </w:p>
          <w:p w14:paraId="4E52ED8F" w14:textId="77777777" w:rsidR="00F91814" w:rsidRPr="00F91814" w:rsidRDefault="00F91814" w:rsidP="00F91814">
            <w:pPr>
              <w:rPr>
                <w:rFonts w:ascii="Intel Clear" w:hAnsi="Intel Clear" w:cs="Intel Clear"/>
                <w:b/>
                <w:bCs/>
                <w:sz w:val="22"/>
                <w:szCs w:val="22"/>
              </w:rPr>
            </w:pPr>
            <w:r w:rsidRPr="00F91814">
              <w:rPr>
                <w:rFonts w:ascii="Intel Clear" w:hAnsi="Intel Clear" w:cs="Intel Clear"/>
                <w:b/>
                <w:bCs/>
                <w:sz w:val="22"/>
                <w:szCs w:val="22"/>
              </w:rPr>
              <w:t>Media Qual</w:t>
            </w:r>
          </w:p>
          <w:p w14:paraId="5E706595" w14:textId="77777777" w:rsidR="00F91814" w:rsidRPr="00F91814" w:rsidRDefault="00F91814" w:rsidP="00F91814">
            <w:pPr>
              <w:ind w:firstLine="720"/>
              <w:rPr>
                <w:rFonts w:ascii="Intel Clear" w:hAnsi="Intel Clear" w:cs="Intel Clear"/>
                <w:sz w:val="22"/>
                <w:szCs w:val="22"/>
              </w:rPr>
            </w:pPr>
            <w:r w:rsidRPr="00F91814">
              <w:rPr>
                <w:rFonts w:ascii="Intel Clear" w:hAnsi="Intel Clear" w:cs="Intel Clear"/>
                <w:sz w:val="22"/>
                <w:szCs w:val="22"/>
              </w:rPr>
              <w:t xml:space="preserve">Media Qual has become the standard for qualifying NAND over the last two years.  The older component qual lacked all the complicated interactions that occur in an SSD, such as suspends and open-block situations, and the combination of these with various NAND stresses with the necessary volumes of samples.  Media Qual (MQ) uses our own SSDs with specialized FW to maximize the NAND data collection.  Overall, MQ has media qual has dramatically improved the velocity of NAND improvement and minimized the amount of </w:t>
            </w:r>
            <w:r w:rsidRPr="00F91814">
              <w:rPr>
                <w:rFonts w:ascii="Intel Clear" w:hAnsi="Intel Clear" w:cs="Intel Clear"/>
                <w:i/>
                <w:iCs/>
                <w:sz w:val="22"/>
                <w:szCs w:val="22"/>
              </w:rPr>
              <w:t>late breaking</w:t>
            </w:r>
            <w:r w:rsidRPr="00F91814">
              <w:rPr>
                <w:rFonts w:ascii="Intel Clear" w:hAnsi="Intel Clear" w:cs="Intel Clear"/>
                <w:sz w:val="22"/>
                <w:szCs w:val="22"/>
              </w:rPr>
              <w:t xml:space="preserve"> NAND issues seen by the larger SSD team.  Raymond has been a key contributor and is part of the critical set of three people that make MQ work.  Within MQ, he has contributed in many places, but he led the development of the host-side code </w:t>
            </w:r>
            <w:r w:rsidRPr="00F91814">
              <w:rPr>
                <w:rFonts w:ascii="Intel Clear" w:hAnsi="Intel Clear" w:cs="Intel Clear"/>
                <w:sz w:val="22"/>
                <w:szCs w:val="22"/>
              </w:rPr>
              <w:lastRenderedPageBreak/>
              <w:t>needed to manage the SSD and pull out the corresponding data at the appropriate time.  He’s also developed the necessary data dashboards to make the voluminous data easy to understand.  Media Qual overall and the data dashboards have been so successful that Optane is now duplicating and Raymond has been instrumental in that transfer over.</w:t>
            </w:r>
          </w:p>
          <w:p w14:paraId="18F5EEC8" w14:textId="77777777" w:rsidR="00F91814" w:rsidRPr="00F91814" w:rsidRDefault="00F91814" w:rsidP="00F91814">
            <w:pPr>
              <w:ind w:firstLine="720"/>
              <w:rPr>
                <w:rFonts w:ascii="Intel Clear" w:hAnsi="Intel Clear" w:cs="Intel Clear"/>
                <w:sz w:val="22"/>
                <w:szCs w:val="22"/>
              </w:rPr>
            </w:pPr>
            <w:r w:rsidRPr="00F91814">
              <w:rPr>
                <w:rFonts w:ascii="Intel Clear" w:hAnsi="Intel Clear" w:cs="Intel Clear"/>
                <w:sz w:val="22"/>
                <w:szCs w:val="22"/>
              </w:rPr>
              <w:t xml:space="preserve">Raymond’s potentially biggest contribution to Media Qual is the development of the Automatic Failure Analysis function (Auto FA).  Auto FA is a subroutine that reads out from a failing NAND location </w:t>
            </w:r>
            <w:proofErr w:type="gramStart"/>
            <w:r w:rsidRPr="00F91814">
              <w:rPr>
                <w:rFonts w:ascii="Intel Clear" w:hAnsi="Intel Clear" w:cs="Intel Clear"/>
                <w:sz w:val="22"/>
                <w:szCs w:val="22"/>
              </w:rPr>
              <w:t>all of</w:t>
            </w:r>
            <w:proofErr w:type="gramEnd"/>
            <w:r w:rsidRPr="00F91814">
              <w:rPr>
                <w:rFonts w:ascii="Intel Clear" w:hAnsi="Intel Clear" w:cs="Intel Clear"/>
                <w:sz w:val="22"/>
                <w:szCs w:val="22"/>
              </w:rPr>
              <w:t xml:space="preserve"> the necessary info required for failure analysis, such as failing bit counts, </w:t>
            </w:r>
            <w:proofErr w:type="spellStart"/>
            <w:r w:rsidRPr="00F91814">
              <w:rPr>
                <w:rFonts w:ascii="Intel Clear" w:hAnsi="Intel Clear" w:cs="Intel Clear"/>
                <w:sz w:val="22"/>
                <w:szCs w:val="22"/>
              </w:rPr>
              <w:t>histos</w:t>
            </w:r>
            <w:proofErr w:type="spellEnd"/>
            <w:r w:rsidRPr="00F91814">
              <w:rPr>
                <w:rFonts w:ascii="Intel Clear" w:hAnsi="Intel Clear" w:cs="Intel Clear"/>
                <w:sz w:val="22"/>
                <w:szCs w:val="22"/>
              </w:rPr>
              <w:t>, as well as program/erase cycling.  This allows the Media Qual to “save off” the necessary info from a bad location and otherwise continuing the Media Qual.  Then the FA data can be analyzed later to confirm the problem without impacting qual schedules.  This has led to large efficiency gains and improved FA techniques.</w:t>
            </w:r>
          </w:p>
          <w:p w14:paraId="2DD6267B" w14:textId="77777777" w:rsidR="00F91814" w:rsidRPr="00F91814" w:rsidRDefault="00F91814" w:rsidP="00F91814">
            <w:pPr>
              <w:rPr>
                <w:rFonts w:ascii="Intel Clear" w:hAnsi="Intel Clear" w:cs="Intel Clear"/>
                <w:b/>
                <w:bCs/>
                <w:sz w:val="22"/>
                <w:szCs w:val="22"/>
              </w:rPr>
            </w:pPr>
            <w:r w:rsidRPr="00F91814">
              <w:rPr>
                <w:rFonts w:ascii="Intel Clear" w:hAnsi="Intel Clear" w:cs="Intel Clear"/>
                <w:b/>
                <w:bCs/>
                <w:sz w:val="22"/>
                <w:szCs w:val="22"/>
              </w:rPr>
              <w:t>SSD Test Engineering and Data Analysis</w:t>
            </w:r>
          </w:p>
          <w:p w14:paraId="0B8EFC87" w14:textId="77777777" w:rsidR="00F91814" w:rsidRPr="00F91814" w:rsidRDefault="00F91814" w:rsidP="00F91814">
            <w:pPr>
              <w:ind w:firstLine="720"/>
              <w:rPr>
                <w:rFonts w:ascii="Intel Clear" w:hAnsi="Intel Clear" w:cs="Intel Clear"/>
                <w:sz w:val="22"/>
                <w:szCs w:val="22"/>
              </w:rPr>
            </w:pPr>
            <w:r w:rsidRPr="00F91814">
              <w:rPr>
                <w:rFonts w:ascii="Intel Clear" w:hAnsi="Intel Clear" w:cs="Intel Clear"/>
                <w:sz w:val="22"/>
                <w:szCs w:val="22"/>
              </w:rPr>
              <w:t xml:space="preserve">I normally don’t work closely with Raymond on SSD test engineering as I take it for granted that new test tapes go into our factories.  However, in early 2020, Alibaba found a problem with </w:t>
            </w:r>
            <w:proofErr w:type="spellStart"/>
            <w:r w:rsidRPr="00F91814">
              <w:rPr>
                <w:rFonts w:ascii="Intel Clear" w:hAnsi="Intel Clear" w:cs="Intel Clear"/>
                <w:sz w:val="22"/>
                <w:szCs w:val="22"/>
              </w:rPr>
              <w:t>Cliffdale</w:t>
            </w:r>
            <w:proofErr w:type="spellEnd"/>
            <w:r w:rsidRPr="00F91814">
              <w:rPr>
                <w:rFonts w:ascii="Intel Clear" w:hAnsi="Intel Clear" w:cs="Intel Clear"/>
                <w:sz w:val="22"/>
                <w:szCs w:val="22"/>
              </w:rPr>
              <w:t xml:space="preserve"> Refresh, where some of the SSDs were showing a marked increase in UBER, a normally extremely-rare event.  I was pulled in to lead a task force to solve this and Raymond generally was the one who received most of the tasks.  Raymond and his team were able to rapidly change our SSD test tapes and release to the factory various adjustments to both SSD burn-in and run-in that improved the quality of the line output while adding additional data and improving the data quality.  He was able to build complex queries and take on complicated data analysis to help us show that our initial screen had minimal effect on quality and drive additional changes to close the gap.  </w:t>
            </w:r>
            <w:r w:rsidRPr="00F91814">
              <w:rPr>
                <w:rFonts w:ascii="Intel Clear" w:hAnsi="Intel Clear" w:cs="Intel Clear"/>
                <w:b/>
                <w:bCs/>
                <w:sz w:val="22"/>
                <w:szCs w:val="22"/>
              </w:rPr>
              <w:t>When it comes to an urgent task force, Raymond is my go-to person for maximizing our signals from factory data.</w:t>
            </w:r>
          </w:p>
          <w:p w14:paraId="077A713B" w14:textId="77777777" w:rsidR="00F91814" w:rsidRPr="00F91814" w:rsidRDefault="00F91814" w:rsidP="00F91814">
            <w:pPr>
              <w:ind w:firstLine="720"/>
              <w:rPr>
                <w:rFonts w:ascii="Intel Clear" w:hAnsi="Intel Clear" w:cs="Intel Clear"/>
                <w:sz w:val="22"/>
                <w:szCs w:val="22"/>
              </w:rPr>
            </w:pPr>
            <w:r w:rsidRPr="00F91814">
              <w:rPr>
                <w:rFonts w:ascii="Intel Clear" w:hAnsi="Intel Clear" w:cs="Intel Clear"/>
                <w:sz w:val="22"/>
                <w:szCs w:val="22"/>
              </w:rPr>
              <w:t xml:space="preserve">Raymond has also been working to address some of our shortcomings when it comes to maximizing our data analysis from the overwhelming amount of </w:t>
            </w:r>
            <w:proofErr w:type="gramStart"/>
            <w:r w:rsidRPr="00F91814">
              <w:rPr>
                <w:rFonts w:ascii="Intel Clear" w:hAnsi="Intel Clear" w:cs="Intel Clear"/>
                <w:sz w:val="22"/>
                <w:szCs w:val="22"/>
              </w:rPr>
              <w:t>data</w:t>
            </w:r>
            <w:proofErr w:type="gramEnd"/>
            <w:r w:rsidRPr="00F91814">
              <w:rPr>
                <w:rFonts w:ascii="Intel Clear" w:hAnsi="Intel Clear" w:cs="Intel Clear"/>
                <w:sz w:val="22"/>
                <w:szCs w:val="22"/>
              </w:rPr>
              <w:t xml:space="preserve"> we collect during SSD manufacturing.  I asked Intel Fellow Neal Mielke to help me understand the techniques.  Neal’s response was:</w:t>
            </w:r>
          </w:p>
          <w:p w14:paraId="7F56A205" w14:textId="77777777" w:rsidR="00F91814" w:rsidRPr="00F91814" w:rsidRDefault="00F91814" w:rsidP="00F91814">
            <w:pPr>
              <w:rPr>
                <w:rFonts w:ascii="Intel Clear" w:hAnsi="Intel Clear" w:cs="Intel Clear"/>
                <w:sz w:val="22"/>
                <w:szCs w:val="22"/>
              </w:rPr>
            </w:pPr>
            <w:r w:rsidRPr="00F91814">
              <w:rPr>
                <w:rFonts w:ascii="Intel Clear" w:hAnsi="Intel Clear" w:cs="Intel Clear"/>
                <w:i/>
                <w:iCs/>
                <w:sz w:val="22"/>
                <w:szCs w:val="22"/>
              </w:rPr>
              <w:t>Raymond’s work looks solid to me, as far as I understand it.  I wanted to make sure that his shift detection algo leveraged statistical process control methods, and from some googling I see that it does: the PELT scheme that he’s using is a recent (to me) innovation in SPC changepoint detection.  That’s excellent</w:t>
            </w:r>
            <w:r w:rsidRPr="00F91814">
              <w:rPr>
                <w:rFonts w:ascii="Intel Clear" w:hAnsi="Intel Clear" w:cs="Intel Clear"/>
                <w:sz w:val="22"/>
                <w:szCs w:val="22"/>
              </w:rPr>
              <w:t>.</w:t>
            </w:r>
          </w:p>
          <w:p w14:paraId="3992A5DC" w14:textId="77777777" w:rsidR="00F91814" w:rsidRPr="00F91814" w:rsidRDefault="00F91814" w:rsidP="00F91814">
            <w:pPr>
              <w:rPr>
                <w:rFonts w:ascii="Intel Clear" w:hAnsi="Intel Clear" w:cs="Intel Clear"/>
                <w:sz w:val="22"/>
                <w:szCs w:val="22"/>
              </w:rPr>
            </w:pPr>
            <w:r w:rsidRPr="00F91814">
              <w:rPr>
                <w:rFonts w:ascii="Intel Clear" w:hAnsi="Intel Clear" w:cs="Intel Clear"/>
                <w:sz w:val="22"/>
                <w:szCs w:val="22"/>
              </w:rPr>
              <w:tab/>
              <w:t>Overall, I have been privileged to work with Raymond Wang and support his candidacy for Principal Engineer.  He has earned it.</w:t>
            </w:r>
          </w:p>
          <w:p w14:paraId="49F1AF21" w14:textId="77777777" w:rsidR="00F91814" w:rsidRPr="00F91814" w:rsidRDefault="00F91814" w:rsidP="00F91814">
            <w:pPr>
              <w:ind w:left="5040" w:firstLine="720"/>
              <w:rPr>
                <w:rFonts w:ascii="Intel Clear" w:hAnsi="Intel Clear" w:cs="Intel Clear"/>
                <w:sz w:val="22"/>
                <w:szCs w:val="22"/>
              </w:rPr>
            </w:pPr>
            <w:r w:rsidRPr="00F91814">
              <w:rPr>
                <w:rFonts w:ascii="Intel Clear" w:hAnsi="Intel Clear" w:cs="Intel Clear"/>
                <w:sz w:val="22"/>
                <w:szCs w:val="22"/>
              </w:rPr>
              <w:t>Robbie Frickey</w:t>
            </w:r>
          </w:p>
          <w:p w14:paraId="47E8029A" w14:textId="77777777" w:rsidR="00D9211B" w:rsidRPr="00AF3EAB" w:rsidRDefault="00D9211B" w:rsidP="007F77A6">
            <w:pPr>
              <w:tabs>
                <w:tab w:val="left" w:pos="247"/>
              </w:tabs>
              <w:rPr>
                <w:rFonts w:ascii="Intel Clear" w:hAnsi="Intel Clear" w:cs="Intel Clear"/>
                <w:b/>
                <w:sz w:val="22"/>
                <w:szCs w:val="22"/>
              </w:rPr>
            </w:pPr>
          </w:p>
          <w:p w14:paraId="4FC640B1" w14:textId="51418E0A" w:rsidR="00F57C5B" w:rsidRPr="009167CA" w:rsidRDefault="00AF3EAB" w:rsidP="004C3208">
            <w:pPr>
              <w:pStyle w:val="ListParagraph"/>
              <w:numPr>
                <w:ilvl w:val="0"/>
                <w:numId w:val="29"/>
              </w:numPr>
              <w:tabs>
                <w:tab w:val="left" w:pos="247"/>
              </w:tabs>
              <w:ind w:left="245" w:hanging="245"/>
              <w:rPr>
                <w:rFonts w:ascii="Intel Clear" w:hAnsi="Intel Clear" w:cs="Intel Clear"/>
                <w:bCs/>
                <w:color w:val="000000"/>
                <w:sz w:val="22"/>
                <w:szCs w:val="22"/>
              </w:rPr>
            </w:pPr>
            <w:r w:rsidRPr="009167CA">
              <w:rPr>
                <w:rFonts w:ascii="Intel Clear" w:hAnsi="Intel Clear" w:cs="Intel Clear"/>
                <w:b/>
                <w:color w:val="000000"/>
                <w:sz w:val="22"/>
                <w:szCs w:val="22"/>
              </w:rPr>
              <w:t>Brian Romo</w:t>
            </w:r>
            <w:r w:rsidRPr="009167CA">
              <w:rPr>
                <w:rFonts w:ascii="Intel Clear" w:hAnsi="Intel Clear" w:cs="Intel Clear"/>
                <w:bCs/>
                <w:color w:val="000000"/>
                <w:sz w:val="22"/>
                <w:szCs w:val="22"/>
              </w:rPr>
              <w:t xml:space="preserve">, </w:t>
            </w:r>
            <w:r w:rsidR="00F57C5B" w:rsidRPr="009167CA">
              <w:rPr>
                <w:rFonts w:ascii="Intel Clear" w:hAnsi="Intel Clear" w:cs="Intel Clear"/>
                <w:bCs/>
                <w:color w:val="000000"/>
                <w:sz w:val="22"/>
                <w:szCs w:val="22"/>
              </w:rPr>
              <w:t xml:space="preserve"> </w:t>
            </w:r>
            <w:r w:rsidR="003F2DE0" w:rsidRPr="009167CA">
              <w:rPr>
                <w:rFonts w:ascii="Intel Clear" w:hAnsi="Intel Clear" w:cs="Intel Clear"/>
                <w:bCs/>
                <w:color w:val="000000"/>
                <w:sz w:val="22"/>
                <w:szCs w:val="22"/>
              </w:rPr>
              <w:t xml:space="preserve">10644431, </w:t>
            </w:r>
            <w:hyperlink r:id="rId16" w:history="1">
              <w:r w:rsidR="009167CA" w:rsidRPr="00BA7BCB">
                <w:rPr>
                  <w:rStyle w:val="Hyperlink"/>
                  <w:rFonts w:ascii="Intel Clear" w:hAnsi="Intel Clear" w:cs="Intel Clear"/>
                  <w:bCs/>
                  <w:sz w:val="22"/>
                  <w:szCs w:val="22"/>
                </w:rPr>
                <w:t>Brian.C.Romo@intel.com</w:t>
              </w:r>
            </w:hyperlink>
            <w:r w:rsidR="009167CA">
              <w:rPr>
                <w:rFonts w:ascii="Intel Clear" w:hAnsi="Intel Clear" w:cs="Intel Clear"/>
                <w:bCs/>
                <w:color w:val="000000"/>
                <w:sz w:val="22"/>
                <w:szCs w:val="22"/>
              </w:rPr>
              <w:t>, MCD Principle Engineer,</w:t>
            </w:r>
            <w:r w:rsidR="00271E4B" w:rsidRPr="009167CA">
              <w:rPr>
                <w:rFonts w:ascii="Intel Clear" w:hAnsi="Intel Clear" w:cs="Intel Clear"/>
                <w:bCs/>
                <w:color w:val="000000"/>
                <w:sz w:val="22"/>
                <w:szCs w:val="22"/>
              </w:rPr>
              <w:t xml:space="preserve"> </w:t>
            </w:r>
            <w:r w:rsidR="00FB5A96" w:rsidRPr="009167CA">
              <w:rPr>
                <w:rFonts w:ascii="Intel Clear" w:hAnsi="Intel Clear" w:cs="Intel Clear"/>
                <w:bCs/>
                <w:color w:val="000000"/>
                <w:sz w:val="22"/>
                <w:szCs w:val="22"/>
              </w:rPr>
              <w:t>1-</w:t>
            </w:r>
            <w:r w:rsidR="00D51548" w:rsidRPr="009167CA">
              <w:rPr>
                <w:rFonts w:ascii="Intel Clear" w:hAnsi="Intel Clear" w:cs="Intel Clear"/>
                <w:bCs/>
                <w:color w:val="000000"/>
                <w:sz w:val="22"/>
                <w:szCs w:val="22"/>
              </w:rPr>
              <w:t>(</w:t>
            </w:r>
            <w:r w:rsidR="00FB5A96" w:rsidRPr="009167CA">
              <w:rPr>
                <w:rFonts w:ascii="Intel Clear" w:hAnsi="Intel Clear" w:cs="Intel Clear"/>
                <w:bCs/>
                <w:color w:val="000000"/>
                <w:sz w:val="22"/>
                <w:szCs w:val="22"/>
              </w:rPr>
              <w:t>916</w:t>
            </w:r>
            <w:r w:rsidR="00D51548" w:rsidRPr="009167CA">
              <w:rPr>
                <w:rFonts w:ascii="Intel Clear" w:hAnsi="Intel Clear" w:cs="Intel Clear"/>
                <w:bCs/>
                <w:color w:val="000000"/>
                <w:sz w:val="22"/>
                <w:szCs w:val="22"/>
              </w:rPr>
              <w:t>)</w:t>
            </w:r>
            <w:r w:rsidR="00FB5A96" w:rsidRPr="009167CA">
              <w:rPr>
                <w:rFonts w:ascii="Intel Clear" w:hAnsi="Intel Clear" w:cs="Intel Clear"/>
                <w:bCs/>
                <w:color w:val="000000"/>
                <w:sz w:val="22"/>
                <w:szCs w:val="22"/>
              </w:rPr>
              <w:t>-356-2983</w:t>
            </w:r>
            <w:r w:rsidR="00D51548" w:rsidRPr="009167CA">
              <w:rPr>
                <w:rFonts w:ascii="Intel Clear" w:hAnsi="Intel Clear" w:cs="Intel Clear"/>
                <w:bCs/>
                <w:color w:val="000000"/>
                <w:sz w:val="22"/>
                <w:szCs w:val="22"/>
              </w:rPr>
              <w:t xml:space="preserve">.  </w:t>
            </w:r>
          </w:p>
          <w:p w14:paraId="2EB02694" w14:textId="785A8219" w:rsidR="00D51548" w:rsidRDefault="00D51548" w:rsidP="00FB123D">
            <w:pPr>
              <w:rPr>
                <w:rFonts w:ascii="Intel Clear" w:hAnsi="Intel Clear" w:cs="Intel Clear"/>
                <w:bCs/>
                <w:color w:val="000000"/>
                <w:sz w:val="22"/>
                <w:szCs w:val="22"/>
              </w:rPr>
            </w:pPr>
          </w:p>
          <w:p w14:paraId="39974E07" w14:textId="77777777" w:rsidR="00FB123D" w:rsidRPr="00B9401C" w:rsidRDefault="00FB123D" w:rsidP="00FB123D">
            <w:pPr>
              <w:rPr>
                <w:rFonts w:ascii="Intel Clear" w:hAnsi="Intel Clear" w:cs="Intel Clear"/>
                <w:sz w:val="22"/>
                <w:szCs w:val="22"/>
              </w:rPr>
            </w:pPr>
            <w:r w:rsidRPr="00B9401C">
              <w:rPr>
                <w:rFonts w:ascii="Intel Clear" w:hAnsi="Intel Clear" w:cs="Intel Clear"/>
                <w:sz w:val="22"/>
                <w:szCs w:val="22"/>
              </w:rPr>
              <w:tab/>
              <w:t xml:space="preserve">I have been working with Raymond for many years.  As my role as a component product engineer helping to solve NAND to SSD integration and ramp issues we have worked together countless times.  Raymond has always been eager to solve problems and get into the data.  Much of Raymond’s career has been about SSD manufacturing and test tapes.  Not only is he very knowledgeable in our testing, flow and how the factory operates </w:t>
            </w:r>
            <w:r w:rsidRPr="00B9401C">
              <w:rPr>
                <w:rFonts w:ascii="Intel Clear" w:hAnsi="Intel Clear" w:cs="Intel Clear"/>
                <w:sz w:val="22"/>
                <w:szCs w:val="22"/>
              </w:rPr>
              <w:lastRenderedPageBreak/>
              <w:t xml:space="preserve">but also how to problem solve and develop new capabilities that are needed for our group to grow.  During many task forces, including the latest B17A LBA mismatch, he has been dependable to make sure experiments are run, data analyzed and if issues come </w:t>
            </w:r>
            <w:proofErr w:type="gramStart"/>
            <w:r w:rsidRPr="00B9401C">
              <w:rPr>
                <w:rFonts w:ascii="Intel Clear" w:hAnsi="Intel Clear" w:cs="Intel Clear"/>
                <w:sz w:val="22"/>
                <w:szCs w:val="22"/>
              </w:rPr>
              <w:t>up</w:t>
            </w:r>
            <w:proofErr w:type="gramEnd"/>
            <w:r w:rsidRPr="00B9401C">
              <w:rPr>
                <w:rFonts w:ascii="Intel Clear" w:hAnsi="Intel Clear" w:cs="Intel Clear"/>
                <w:sz w:val="22"/>
                <w:szCs w:val="22"/>
              </w:rPr>
              <w:t xml:space="preserve"> we works to resolve them immediately.  Dependable and consistent leadership is not all that Raymond has shown but a desire to drive to new technics and solutions the business needs as it has grown.  I support Raymond’s nomination for Principle Engineer.  </w:t>
            </w:r>
          </w:p>
          <w:p w14:paraId="7C993F4D" w14:textId="77777777" w:rsidR="00FB123D" w:rsidRPr="00B9401C" w:rsidRDefault="00FB123D" w:rsidP="00FB123D">
            <w:pPr>
              <w:ind w:firstLine="720"/>
              <w:rPr>
                <w:rFonts w:ascii="Intel Clear" w:hAnsi="Intel Clear" w:cs="Intel Clear"/>
                <w:sz w:val="22"/>
                <w:szCs w:val="22"/>
              </w:rPr>
            </w:pPr>
            <w:r w:rsidRPr="00B9401C">
              <w:rPr>
                <w:rFonts w:ascii="Intel Clear" w:hAnsi="Intel Clear" w:cs="Intel Clear"/>
                <w:sz w:val="22"/>
                <w:szCs w:val="22"/>
              </w:rPr>
              <w:t>Raymond embraces new techniques to try to move the organization ahead.  In many discussions I’ve had with Raymond he is learning about existing mathematical methods to</w:t>
            </w:r>
            <w:r w:rsidRPr="00B9401C">
              <w:rPr>
                <w:sz w:val="22"/>
                <w:szCs w:val="22"/>
              </w:rPr>
              <w:t xml:space="preserve"> </w:t>
            </w:r>
            <w:r w:rsidRPr="00B9401C">
              <w:rPr>
                <w:rFonts w:ascii="Intel Clear" w:hAnsi="Intel Clear" w:cs="Intel Clear"/>
                <w:sz w:val="22"/>
                <w:szCs w:val="22"/>
              </w:rPr>
              <w:t xml:space="preserve">help make us have more informed decisions.  Many times, people will look at graphs and eyeball what feels right.  Other times people know a lot of math and models but can’t really but aren’t familiar enough with our products, system and data to know how to apply it.  Raymond has shown both the fundamental knowledge to understand our products, what the data means and the drive to </w:t>
            </w:r>
            <w:proofErr w:type="gramStart"/>
            <w:r w:rsidRPr="00B9401C">
              <w:rPr>
                <w:rFonts w:ascii="Intel Clear" w:hAnsi="Intel Clear" w:cs="Intel Clear"/>
                <w:sz w:val="22"/>
                <w:szCs w:val="22"/>
              </w:rPr>
              <w:t>look into</w:t>
            </w:r>
            <w:proofErr w:type="gramEnd"/>
            <w:r w:rsidRPr="00B9401C">
              <w:rPr>
                <w:rFonts w:ascii="Intel Clear" w:hAnsi="Intel Clear" w:cs="Intel Clear"/>
                <w:sz w:val="22"/>
                <w:szCs w:val="22"/>
              </w:rPr>
              <w:t xml:space="preserve"> new methods to make decisions mathematically rather than instinct.  One method he has shown me is in determining how many PE cycles we should have at SSD burn-in.  Historically people have just said failures that are grown in burn-in are a DPM </w:t>
            </w:r>
            <w:proofErr w:type="spellStart"/>
            <w:r w:rsidRPr="00B9401C">
              <w:rPr>
                <w:rFonts w:ascii="Intel Clear" w:hAnsi="Intel Clear" w:cs="Intel Clear"/>
                <w:sz w:val="22"/>
                <w:szCs w:val="22"/>
              </w:rPr>
              <w:t>adder</w:t>
            </w:r>
            <w:proofErr w:type="spellEnd"/>
            <w:r w:rsidRPr="00B9401C">
              <w:rPr>
                <w:rFonts w:ascii="Intel Clear" w:hAnsi="Intel Clear" w:cs="Intel Clear"/>
                <w:sz w:val="22"/>
                <w:szCs w:val="22"/>
              </w:rPr>
              <w:t xml:space="preserve">.  This is not necessarily true if you are in the flat part of the bathtub curve for growth and a better way is to see if the additional P/E cycles are growing defects at the same rate or not.  Raymond researched the different algorithms that mathematicians have developed and commonly accepted and applied it to SSD burn-in.  I really liked this approach and trying the same method on component level as a different way determining the effectiveness of cycling to lower DPM.  </w:t>
            </w:r>
          </w:p>
          <w:p w14:paraId="1E1E683B" w14:textId="77777777" w:rsidR="00FB123D" w:rsidRPr="00B9401C" w:rsidRDefault="00FB123D" w:rsidP="00FB123D">
            <w:pPr>
              <w:ind w:firstLine="720"/>
              <w:rPr>
                <w:rFonts w:ascii="Intel Clear" w:hAnsi="Intel Clear" w:cs="Intel Clear"/>
                <w:sz w:val="22"/>
                <w:szCs w:val="22"/>
              </w:rPr>
            </w:pPr>
            <w:r w:rsidRPr="00B9401C">
              <w:rPr>
                <w:rFonts w:ascii="Intel Clear" w:hAnsi="Intel Clear" w:cs="Intel Clear"/>
                <w:sz w:val="22"/>
                <w:szCs w:val="22"/>
              </w:rPr>
              <w:t xml:space="preserve">Raymond has been one of the fundamental pillars in getting Media Qual up and running consistently. On NAND MQ I was only heavily involved for a few months during the startup.  During that time, I could see Raymond and his </w:t>
            </w:r>
            <w:proofErr w:type="gramStart"/>
            <w:r w:rsidRPr="00B9401C">
              <w:rPr>
                <w:rFonts w:ascii="Intel Clear" w:hAnsi="Intel Clear" w:cs="Intel Clear"/>
                <w:sz w:val="22"/>
                <w:szCs w:val="22"/>
              </w:rPr>
              <w:t>team work</w:t>
            </w:r>
            <w:proofErr w:type="gramEnd"/>
            <w:r w:rsidRPr="00B9401C">
              <w:rPr>
                <w:rFonts w:ascii="Intel Clear" w:hAnsi="Intel Clear" w:cs="Intel Clear"/>
                <w:sz w:val="22"/>
                <w:szCs w:val="22"/>
              </w:rPr>
              <w:t xml:space="preserve"> with the other parts of the org to help setup the new platform.  Besides what was his comfort zone of getting testers installed and running drives, he worked on trying to create a stable database and working with the team to understand bottle necks, what worked and what didn’t and adjusted daily.  Additionally, Raymond was the driver of getting a web-based dashboard to report the results of the data.  MQ qual creates a lot of data that needs to be summarized and accessible. This was a challenge in the beginning, and he took up that role to drive it to a better solution.  Raymond has been on the forefront of trying to create websites and dashboards that both democratize and unify data for people to see.  This has been a big drive, especially in MCD, to create one place where people look at data to see it summarized rather than everyone writing a using a different script.  His engagement has led to MQ being an integral part of NAND development and has worked to not only expose Optane to the NAND capabilities but also create another web-based dashboard to help synergize the groups.  </w:t>
            </w:r>
          </w:p>
          <w:p w14:paraId="433DEC19" w14:textId="77777777" w:rsidR="00FB123D" w:rsidRPr="00FB123D" w:rsidRDefault="00FB123D" w:rsidP="00FB123D">
            <w:pPr>
              <w:rPr>
                <w:rFonts w:ascii="Intel Clear" w:hAnsi="Intel Clear" w:cs="Intel Clear"/>
                <w:bCs/>
                <w:color w:val="000000"/>
                <w:sz w:val="22"/>
                <w:szCs w:val="22"/>
              </w:rPr>
            </w:pPr>
          </w:p>
          <w:p w14:paraId="3102390E" w14:textId="22371EF9" w:rsidR="00D51548" w:rsidRPr="007F77A6" w:rsidRDefault="00D51548" w:rsidP="00D51548">
            <w:pPr>
              <w:pStyle w:val="ListParagraph"/>
              <w:numPr>
                <w:ilvl w:val="0"/>
                <w:numId w:val="29"/>
              </w:numPr>
              <w:tabs>
                <w:tab w:val="left" w:pos="247"/>
              </w:tabs>
              <w:ind w:left="245" w:hanging="245"/>
              <w:rPr>
                <w:rFonts w:ascii="Intel Clear" w:hAnsi="Intel Clear" w:cs="Intel Clear"/>
                <w:bCs/>
                <w:color w:val="000000"/>
                <w:sz w:val="22"/>
                <w:szCs w:val="22"/>
              </w:rPr>
            </w:pPr>
            <w:r>
              <w:rPr>
                <w:rFonts w:ascii="Intel Clear" w:hAnsi="Intel Clear" w:cs="Intel Clear"/>
                <w:b/>
                <w:color w:val="000000"/>
                <w:sz w:val="22"/>
                <w:szCs w:val="22"/>
              </w:rPr>
              <w:t>Charles Anyimi</w:t>
            </w:r>
            <w:r w:rsidR="00A42A1B">
              <w:rPr>
                <w:rFonts w:ascii="Intel Clear" w:hAnsi="Intel Clear" w:cs="Intel Clear"/>
                <w:b/>
                <w:color w:val="000000"/>
                <w:sz w:val="22"/>
                <w:szCs w:val="22"/>
              </w:rPr>
              <w:t>,</w:t>
            </w:r>
            <w:r w:rsidR="002A5E44">
              <w:rPr>
                <w:rFonts w:ascii="Intel Clear" w:hAnsi="Intel Clear" w:cs="Intel Clear"/>
                <w:b/>
                <w:color w:val="000000"/>
                <w:sz w:val="22"/>
                <w:szCs w:val="22"/>
              </w:rPr>
              <w:t xml:space="preserve"> </w:t>
            </w:r>
            <w:r w:rsidR="002A5E44" w:rsidRPr="00A42A1B">
              <w:rPr>
                <w:rFonts w:ascii="Intel Clear" w:hAnsi="Intel Clear" w:cs="Intel Clear"/>
                <w:bCs/>
                <w:color w:val="000000"/>
                <w:sz w:val="22"/>
                <w:szCs w:val="22"/>
              </w:rPr>
              <w:t>1</w:t>
            </w:r>
            <w:r w:rsidR="00A42A1B" w:rsidRPr="00A42A1B">
              <w:rPr>
                <w:rFonts w:ascii="Intel Clear" w:hAnsi="Intel Clear" w:cs="Intel Clear"/>
                <w:bCs/>
                <w:color w:val="000000"/>
                <w:sz w:val="22"/>
                <w:szCs w:val="22"/>
              </w:rPr>
              <w:t>0061849</w:t>
            </w:r>
            <w:r w:rsidR="004F3F82">
              <w:rPr>
                <w:rFonts w:ascii="Intel Clear" w:hAnsi="Intel Clear" w:cs="Intel Clear"/>
                <w:b/>
                <w:color w:val="000000"/>
                <w:sz w:val="22"/>
                <w:szCs w:val="22"/>
              </w:rPr>
              <w:t xml:space="preserve"> </w:t>
            </w:r>
            <w:r w:rsidR="00A42A1B">
              <w:rPr>
                <w:rFonts w:ascii="Intel Clear" w:hAnsi="Intel Clear" w:cs="Intel Clear"/>
                <w:b/>
                <w:color w:val="000000"/>
                <w:sz w:val="22"/>
                <w:szCs w:val="22"/>
              </w:rPr>
              <w:t xml:space="preserve"> </w:t>
            </w:r>
            <w:hyperlink r:id="rId17" w:history="1">
              <w:r w:rsidR="00A42A1B" w:rsidRPr="00A42A1B">
                <w:rPr>
                  <w:rStyle w:val="Hyperlink"/>
                  <w:rFonts w:ascii="Intel Clear" w:hAnsi="Intel Clear" w:cs="Intel Clear"/>
                  <w:bCs/>
                  <w:sz w:val="22"/>
                  <w:szCs w:val="22"/>
                </w:rPr>
                <w:t>Charles.Anyimi@intel.com</w:t>
              </w:r>
            </w:hyperlink>
            <w:r w:rsidR="0028317C" w:rsidRPr="0028317C">
              <w:rPr>
                <w:rFonts w:ascii="Intel Clear" w:hAnsi="Intel Clear" w:cs="Intel Clear"/>
                <w:bCs/>
                <w:color w:val="000000"/>
                <w:sz w:val="22"/>
                <w:szCs w:val="22"/>
              </w:rPr>
              <w:t>,</w:t>
            </w:r>
            <w:r w:rsidR="0028317C" w:rsidRPr="0028317C">
              <w:rPr>
                <w:rFonts w:ascii="Intel Clear" w:hAnsi="Intel Clear" w:cs="Intel Clear"/>
                <w:b/>
                <w:color w:val="000000"/>
                <w:sz w:val="22"/>
                <w:szCs w:val="22"/>
              </w:rPr>
              <w:t xml:space="preserve"> </w:t>
            </w:r>
            <w:r w:rsidR="0028317C" w:rsidRPr="0028317C">
              <w:rPr>
                <w:rFonts w:ascii="Intel Clear" w:hAnsi="Intel Clear" w:cs="Intel Clear"/>
                <w:bCs/>
                <w:color w:val="000000"/>
                <w:sz w:val="22"/>
                <w:szCs w:val="22"/>
              </w:rPr>
              <w:t>Senior Director, NSG AE</w:t>
            </w:r>
            <w:r w:rsidR="0028317C">
              <w:rPr>
                <w:rFonts w:ascii="Intel Clear" w:hAnsi="Intel Clear" w:cs="Intel Clear"/>
                <w:b/>
                <w:color w:val="000000"/>
                <w:sz w:val="22"/>
                <w:szCs w:val="22"/>
              </w:rPr>
              <w:t xml:space="preserve"> </w:t>
            </w:r>
            <w:r w:rsidR="00424C57">
              <w:rPr>
                <w:rFonts w:ascii="Intel Clear" w:hAnsi="Intel Clear" w:cs="Intel Clear"/>
                <w:bCs/>
                <w:color w:val="000000"/>
                <w:sz w:val="22"/>
                <w:szCs w:val="22"/>
              </w:rPr>
              <w:t>1-(916)-356-2983.</w:t>
            </w:r>
            <w:r w:rsidR="00ED4860">
              <w:rPr>
                <w:rFonts w:ascii="Intel Clear" w:hAnsi="Intel Clear" w:cs="Intel Clear"/>
                <w:bCs/>
                <w:color w:val="000000"/>
                <w:sz w:val="22"/>
                <w:szCs w:val="22"/>
              </w:rPr>
              <w:t xml:space="preserve"> /</w:t>
            </w:r>
            <w:r w:rsidR="004F3F82">
              <w:rPr>
                <w:rFonts w:ascii="Intel Clear" w:hAnsi="Intel Clear" w:cs="Intel Clear"/>
                <w:b/>
                <w:color w:val="000000"/>
                <w:sz w:val="22"/>
                <w:szCs w:val="22"/>
              </w:rPr>
              <w:t xml:space="preserve"> Yun </w:t>
            </w:r>
            <w:proofErr w:type="gramStart"/>
            <w:r w:rsidR="004F3F82">
              <w:rPr>
                <w:rFonts w:ascii="Intel Clear" w:hAnsi="Intel Clear" w:cs="Intel Clear"/>
                <w:b/>
                <w:color w:val="000000"/>
                <w:sz w:val="22"/>
                <w:szCs w:val="22"/>
              </w:rPr>
              <w:t>Weng</w:t>
            </w:r>
            <w:r>
              <w:rPr>
                <w:rFonts w:ascii="Intel Clear" w:hAnsi="Intel Clear" w:cs="Intel Clear"/>
                <w:bCs/>
                <w:color w:val="000000"/>
                <w:sz w:val="22"/>
                <w:szCs w:val="22"/>
              </w:rPr>
              <w:t xml:space="preserve">, </w:t>
            </w:r>
            <w:r w:rsidRPr="007F77A6">
              <w:rPr>
                <w:rFonts w:ascii="Intel Clear" w:hAnsi="Intel Clear" w:cs="Intel Clear"/>
                <w:bCs/>
                <w:color w:val="000000"/>
                <w:sz w:val="22"/>
                <w:szCs w:val="22"/>
              </w:rPr>
              <w:t xml:space="preserve"> </w:t>
            </w:r>
            <w:r w:rsidRPr="003F2DE0">
              <w:rPr>
                <w:rFonts w:ascii="Intel Clear" w:hAnsi="Intel Clear" w:cs="Intel Clear"/>
                <w:bCs/>
                <w:color w:val="000000"/>
                <w:sz w:val="22"/>
                <w:szCs w:val="22"/>
              </w:rPr>
              <w:t>10</w:t>
            </w:r>
            <w:r w:rsidR="00824223">
              <w:rPr>
                <w:rFonts w:ascii="Intel Clear" w:hAnsi="Intel Clear" w:cs="Intel Clear"/>
                <w:bCs/>
                <w:color w:val="000000"/>
                <w:sz w:val="22"/>
                <w:szCs w:val="22"/>
              </w:rPr>
              <w:t>703313</w:t>
            </w:r>
            <w:proofErr w:type="gramEnd"/>
            <w:r>
              <w:rPr>
                <w:rFonts w:ascii="Intel Clear" w:hAnsi="Intel Clear" w:cs="Intel Clear"/>
                <w:bCs/>
                <w:color w:val="000000"/>
                <w:sz w:val="22"/>
                <w:szCs w:val="22"/>
              </w:rPr>
              <w:t xml:space="preserve">, </w:t>
            </w:r>
            <w:hyperlink r:id="rId18" w:history="1">
              <w:r w:rsidR="00824223" w:rsidRPr="00824223">
                <w:rPr>
                  <w:rStyle w:val="Hyperlink"/>
                  <w:rFonts w:ascii="Intel Clear" w:hAnsi="Intel Clear" w:cs="Intel Clear"/>
                  <w:bCs/>
                  <w:sz w:val="22"/>
                  <w:szCs w:val="22"/>
                </w:rPr>
                <w:t>Y</w:t>
              </w:r>
              <w:r w:rsidR="00824223" w:rsidRPr="00824223">
                <w:rPr>
                  <w:rStyle w:val="Hyperlink"/>
                  <w:rFonts w:ascii="Intel Clear" w:hAnsi="Intel Clear" w:cs="Intel Clear"/>
                </w:rPr>
                <w:t>un.Weng@intel.com</w:t>
              </w:r>
            </w:hyperlink>
            <w:r>
              <w:rPr>
                <w:rFonts w:ascii="Intel Clear" w:hAnsi="Intel Clear" w:cs="Intel Clear"/>
                <w:bCs/>
                <w:color w:val="000000"/>
                <w:sz w:val="22"/>
                <w:szCs w:val="22"/>
              </w:rPr>
              <w:t xml:space="preserve">, </w:t>
            </w:r>
            <w:r w:rsidR="0028317C">
              <w:rPr>
                <w:rFonts w:ascii="Intel Clear" w:hAnsi="Intel Clear" w:cs="Intel Clear"/>
                <w:bCs/>
                <w:color w:val="000000"/>
                <w:sz w:val="22"/>
                <w:szCs w:val="22"/>
              </w:rPr>
              <w:t xml:space="preserve">NSG </w:t>
            </w:r>
            <w:r w:rsidR="00424C57">
              <w:rPr>
                <w:rFonts w:ascii="Intel Clear" w:hAnsi="Intel Clear" w:cs="Intel Clear"/>
                <w:bCs/>
                <w:color w:val="000000"/>
                <w:sz w:val="22"/>
                <w:szCs w:val="22"/>
              </w:rPr>
              <w:t>Asia AE Manager</w:t>
            </w:r>
            <w:r>
              <w:rPr>
                <w:rFonts w:ascii="Intel Clear" w:hAnsi="Intel Clear" w:cs="Intel Clear"/>
                <w:bCs/>
                <w:color w:val="000000"/>
                <w:sz w:val="22"/>
                <w:szCs w:val="22"/>
              </w:rPr>
              <w:t xml:space="preserve">, </w:t>
            </w:r>
            <w:r w:rsidR="00ED4860">
              <w:rPr>
                <w:rFonts w:ascii="Intel Clear" w:hAnsi="Intel Clear" w:cs="Intel Clear"/>
                <w:bCs/>
                <w:color w:val="000000"/>
                <w:sz w:val="22"/>
                <w:szCs w:val="22"/>
              </w:rPr>
              <w:t>86-21</w:t>
            </w:r>
            <w:r>
              <w:rPr>
                <w:rFonts w:ascii="Intel Clear" w:hAnsi="Intel Clear" w:cs="Intel Clear"/>
                <w:bCs/>
                <w:color w:val="000000"/>
                <w:sz w:val="22"/>
                <w:szCs w:val="22"/>
              </w:rPr>
              <w:t>-</w:t>
            </w:r>
            <w:r w:rsidR="00ED4860">
              <w:rPr>
                <w:rFonts w:ascii="Intel Clear" w:hAnsi="Intel Clear" w:cs="Intel Clear"/>
                <w:bCs/>
                <w:color w:val="000000"/>
                <w:sz w:val="22"/>
                <w:szCs w:val="22"/>
              </w:rPr>
              <w:t>6116</w:t>
            </w:r>
            <w:r>
              <w:rPr>
                <w:rFonts w:ascii="Intel Clear" w:hAnsi="Intel Clear" w:cs="Intel Clear"/>
                <w:bCs/>
                <w:color w:val="000000"/>
                <w:sz w:val="22"/>
                <w:szCs w:val="22"/>
              </w:rPr>
              <w:t>-</w:t>
            </w:r>
            <w:r w:rsidR="00ED4860">
              <w:rPr>
                <w:rFonts w:ascii="Intel Clear" w:hAnsi="Intel Clear" w:cs="Intel Clear"/>
                <w:bCs/>
                <w:color w:val="000000"/>
                <w:sz w:val="22"/>
                <w:szCs w:val="22"/>
              </w:rPr>
              <w:t>5576</w:t>
            </w:r>
            <w:r>
              <w:rPr>
                <w:rFonts w:ascii="Intel Clear" w:hAnsi="Intel Clear" w:cs="Intel Clear"/>
                <w:bCs/>
                <w:color w:val="000000"/>
                <w:sz w:val="22"/>
                <w:szCs w:val="22"/>
              </w:rPr>
              <w:t xml:space="preserve">.  </w:t>
            </w:r>
          </w:p>
          <w:p w14:paraId="7DEAAB07" w14:textId="77777777" w:rsidR="00D51548" w:rsidRPr="007F77A6" w:rsidRDefault="00D51548" w:rsidP="00D9211B">
            <w:pPr>
              <w:pStyle w:val="ListParagraph"/>
              <w:tabs>
                <w:tab w:val="left" w:pos="247"/>
              </w:tabs>
              <w:ind w:left="245"/>
              <w:rPr>
                <w:rFonts w:ascii="Intel Clear" w:hAnsi="Intel Clear" w:cs="Intel Clear"/>
                <w:bCs/>
                <w:color w:val="000000"/>
                <w:sz w:val="22"/>
                <w:szCs w:val="22"/>
              </w:rPr>
            </w:pPr>
          </w:p>
          <w:p w14:paraId="631ACF9B" w14:textId="77777777" w:rsidR="0083118B" w:rsidRPr="0083118B" w:rsidRDefault="0083118B" w:rsidP="0083118B">
            <w:pPr>
              <w:rPr>
                <w:rFonts w:ascii="Intel Clear" w:hAnsi="Intel Clear" w:cs="Intel Clear"/>
                <w:sz w:val="20"/>
                <w:szCs w:val="20"/>
              </w:rPr>
            </w:pPr>
            <w:r w:rsidRPr="0083118B">
              <w:rPr>
                <w:rFonts w:ascii="Intel Clear" w:hAnsi="Intel Clear" w:cs="Intel Clear"/>
                <w:sz w:val="20"/>
                <w:szCs w:val="20"/>
              </w:rPr>
              <w:t xml:space="preserve">PRC is an important market for NSG’s business which roughly counts 30+% of NSG’s overall business. To achieve this, strong business and technical support are two biggest contributors. And </w:t>
            </w:r>
            <w:r w:rsidRPr="0083118B">
              <w:rPr>
                <w:rFonts w:ascii="Intel Clear" w:hAnsi="Intel Clear" w:cs="Intel Clear"/>
                <w:sz w:val="20"/>
                <w:szCs w:val="20"/>
              </w:rPr>
              <w:lastRenderedPageBreak/>
              <w:t>Raymond plays an important role in this team. His contributions to marketing technical support can be summarized into 2 areas.</w:t>
            </w:r>
          </w:p>
          <w:p w14:paraId="169B6905" w14:textId="77777777" w:rsidR="0083118B" w:rsidRPr="0083118B" w:rsidRDefault="0083118B" w:rsidP="0083118B">
            <w:pPr>
              <w:rPr>
                <w:rFonts w:ascii="Intel Clear" w:hAnsi="Intel Clear" w:cs="Intel Clear"/>
                <w:sz w:val="20"/>
                <w:szCs w:val="20"/>
              </w:rPr>
            </w:pPr>
            <w:r w:rsidRPr="0083118B">
              <w:rPr>
                <w:rFonts w:ascii="Intel Clear" w:hAnsi="Intel Clear" w:cs="Intel Clear"/>
                <w:sz w:val="20"/>
                <w:szCs w:val="20"/>
              </w:rPr>
              <w:t xml:space="preserve">Debug support: Raymond is trusted local technical expert that AE can turn to for complicated issues, especially those related to media. Some good examples like the media PRT on </w:t>
            </w:r>
            <w:proofErr w:type="spellStart"/>
            <w:r w:rsidRPr="0083118B">
              <w:rPr>
                <w:rFonts w:ascii="Intel Clear" w:hAnsi="Intel Clear" w:cs="Intel Clear"/>
                <w:sz w:val="20"/>
                <w:szCs w:val="20"/>
              </w:rPr>
              <w:t>Cliffdale</w:t>
            </w:r>
            <w:proofErr w:type="spellEnd"/>
            <w:r w:rsidRPr="0083118B">
              <w:rPr>
                <w:rFonts w:ascii="Intel Clear" w:hAnsi="Intel Clear" w:cs="Intel Clear"/>
                <w:sz w:val="20"/>
                <w:szCs w:val="20"/>
              </w:rPr>
              <w:t xml:space="preserve"> and customers concerns on program fail/media error. He helped AE team analyze product logs for clues, brainstorm potential hypothesis and develop DOE with US expert teams for root cause. Besides, he is willing to help AE team understand the issue, which help AE prepare excellent customer communication package to contain Intel business, given issues there. </w:t>
            </w:r>
          </w:p>
          <w:p w14:paraId="63189405" w14:textId="77777777" w:rsidR="0083118B" w:rsidRPr="0083118B" w:rsidRDefault="0083118B" w:rsidP="0083118B">
            <w:pPr>
              <w:rPr>
                <w:rFonts w:ascii="Intel Clear" w:hAnsi="Intel Clear" w:cs="Intel Clear"/>
                <w:sz w:val="20"/>
                <w:szCs w:val="20"/>
              </w:rPr>
            </w:pPr>
            <w:r w:rsidRPr="0083118B">
              <w:rPr>
                <w:rFonts w:ascii="Intel Clear" w:hAnsi="Intel Clear" w:cs="Intel Clear"/>
                <w:sz w:val="20"/>
                <w:szCs w:val="20"/>
              </w:rPr>
              <w:t xml:space="preserve">Team development: technical skill is the key competence of AE team. To build this, we need senior technical expert like Raymond as the seed and trainer to bring knowledge. As a key member in local engineering expert board, he is willing to share his ideas/knowledge to new or junior people to bring them </w:t>
            </w:r>
            <w:proofErr w:type="gramStart"/>
            <w:r w:rsidRPr="0083118B">
              <w:rPr>
                <w:rFonts w:ascii="Intel Clear" w:hAnsi="Intel Clear" w:cs="Intel Clear"/>
                <w:sz w:val="20"/>
                <w:szCs w:val="20"/>
              </w:rPr>
              <w:t>up, and</w:t>
            </w:r>
            <w:proofErr w:type="gramEnd"/>
            <w:r w:rsidRPr="0083118B">
              <w:rPr>
                <w:rFonts w:ascii="Intel Clear" w:hAnsi="Intel Clear" w:cs="Intel Clear"/>
                <w:sz w:val="20"/>
                <w:szCs w:val="20"/>
              </w:rPr>
              <w:t xml:space="preserve"> answer their questions with patience and excellent presentation skill. All the senior AE in local including Jinhe (Ali AE), Wing (Tencent) and Leo (Baidu/Lenovo) are kind of his students, who are also considered as trusted technical experts to BU now. </w:t>
            </w:r>
          </w:p>
          <w:p w14:paraId="09CE70B3" w14:textId="504F0EC4" w:rsidR="00F57C5B" w:rsidRPr="0083118B" w:rsidRDefault="0083118B" w:rsidP="0083118B">
            <w:pPr>
              <w:rPr>
                <w:rFonts w:ascii="Intel Clear" w:hAnsi="Intel Clear" w:cs="Intel Clear"/>
                <w:sz w:val="20"/>
                <w:szCs w:val="20"/>
              </w:rPr>
            </w:pPr>
            <w:r w:rsidRPr="0083118B">
              <w:rPr>
                <w:rFonts w:ascii="Intel Clear" w:hAnsi="Intel Clear" w:cs="Intel Clear"/>
                <w:sz w:val="20"/>
                <w:szCs w:val="20"/>
              </w:rPr>
              <w:t>As a summary, we appreciate his great support in the past. And we continue to have strong confidence in NPSG, for we will continue working with senior experts like Raymond. Really look forward to future cooperation.</w:t>
            </w:r>
          </w:p>
          <w:p w14:paraId="35BCEB18" w14:textId="4589C6B0"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14:paraId="4D5ECF87" w14:textId="77777777" w:rsidR="00FF43F8" w:rsidRDefault="00FF43F8" w:rsidP="007F77A6">
      <w:pPr>
        <w:rPr>
          <w:rFonts w:ascii="Intel Clear" w:hAnsi="Intel Clear" w:cs="Intel Clear"/>
          <w:b/>
          <w:sz w:val="22"/>
          <w:szCs w:val="22"/>
        </w:rPr>
      </w:pPr>
    </w:p>
    <w:p w14:paraId="3A394B37" w14:textId="7CD68950"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157C5781"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4A6CFA">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77FFF10A"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2679A812"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2431724A" w14:textId="17FA39C2" w:rsidR="0000235A" w:rsidRDefault="0000235A" w:rsidP="007F77A6">
      <w:pPr>
        <w:rPr>
          <w:rFonts w:ascii="Intel Clear" w:hAnsi="Intel Clear" w:cs="Intel Clear"/>
          <w:bCs/>
          <w:sz w:val="22"/>
          <w:szCs w:val="22"/>
        </w:rPr>
      </w:pPr>
    </w:p>
    <w:p w14:paraId="758675C8" w14:textId="6AC1A481" w:rsidR="0000235A" w:rsidRDefault="0000235A" w:rsidP="007F77A6">
      <w:pPr>
        <w:rPr>
          <w:rFonts w:ascii="Calibri" w:eastAsia="Times New Roman" w:hAnsi="Calibri"/>
          <w:sz w:val="22"/>
          <w:szCs w:val="22"/>
        </w:rPr>
      </w:pPr>
      <w:r>
        <w:rPr>
          <w:rFonts w:ascii="Calibri" w:eastAsia="Times New Roman" w:hAnsi="Calibri"/>
          <w:sz w:val="22"/>
          <w:szCs w:val="22"/>
        </w:rPr>
        <w:object w:dxaOrig="1440" w:dyaOrig="1248" w14:anchorId="7BF1C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25pt" o:ole="">
            <v:imagedata r:id="rId19" o:title=""/>
          </v:shape>
          <o:OLEObject Type="Embed" ProgID="MailMsgAtt" ShapeID="_x0000_i1025" DrawAspect="Icon" ObjectID="_1666588011" r:id="rId20"/>
        </w:object>
      </w:r>
      <w:r>
        <w:rPr>
          <w:rFonts w:ascii="Calibri" w:eastAsia="Times New Roman" w:hAnsi="Calibri"/>
          <w:sz w:val="22"/>
          <w:szCs w:val="22"/>
        </w:rPr>
        <w:object w:dxaOrig="1440" w:dyaOrig="1248" w14:anchorId="1CDAB4E4">
          <v:shape id="_x0000_i1026" type="#_x0000_t75" style="width:1in;height:62.25pt" o:ole="">
            <v:imagedata r:id="rId21" o:title=""/>
          </v:shape>
          <o:OLEObject Type="Embed" ProgID="MailMsgAtt" ShapeID="_x0000_i1026" DrawAspect="Icon" ObjectID="_1666588012" r:id="rId22"/>
        </w:object>
      </w:r>
      <w:r>
        <w:rPr>
          <w:rFonts w:ascii="Calibri" w:eastAsia="Times New Roman" w:hAnsi="Calibri"/>
          <w:sz w:val="22"/>
          <w:szCs w:val="22"/>
        </w:rPr>
        <w:object w:dxaOrig="1440" w:dyaOrig="1248" w14:anchorId="18E0C79C">
          <v:shape id="_x0000_i1027" type="#_x0000_t75" style="width:1in;height:62.25pt" o:ole="">
            <v:imagedata r:id="rId23" o:title=""/>
          </v:shape>
          <o:OLEObject Type="Embed" ProgID="MailMsgAtt" ShapeID="_x0000_i1027" DrawAspect="Icon" ObjectID="_1666588013" r:id="rId24"/>
        </w:object>
      </w:r>
      <w:r w:rsidR="00096B36">
        <w:rPr>
          <w:rFonts w:ascii="Calibri" w:eastAsia="Times New Roman" w:hAnsi="Calibri"/>
          <w:sz w:val="22"/>
          <w:szCs w:val="22"/>
        </w:rPr>
        <w:object w:dxaOrig="1520" w:dyaOrig="1060" w14:anchorId="6247E7D7">
          <v:shape id="_x0000_i1028" type="#_x0000_t75" style="width:76.5pt;height:52.5pt" o:ole="">
            <v:imagedata r:id="rId25" o:title=""/>
          </v:shape>
          <o:OLEObject Type="Embed" ProgID="Package" ShapeID="_x0000_i1028" DrawAspect="Icon" ObjectID="_1666588014" r:id="rId26"/>
        </w:object>
      </w:r>
    </w:p>
    <w:p w14:paraId="376983BA" w14:textId="65EF3DC0" w:rsidR="004B5BBC" w:rsidRPr="004B5BBC" w:rsidRDefault="004B5BBC" w:rsidP="004B5BBC">
      <w:pPr>
        <w:rPr>
          <w:rFonts w:ascii="Intel Clear" w:hAnsi="Intel Clear" w:cs="Intel Clear"/>
          <w:sz w:val="22"/>
          <w:szCs w:val="22"/>
        </w:rPr>
      </w:pPr>
    </w:p>
    <w:p w14:paraId="2620DE05" w14:textId="55F2358A" w:rsidR="004B5BBC" w:rsidRPr="004B5BBC" w:rsidRDefault="004B5BBC" w:rsidP="004B5BBC">
      <w:pPr>
        <w:rPr>
          <w:rFonts w:ascii="Intel Clear" w:hAnsi="Intel Clear" w:cs="Intel Clear"/>
          <w:sz w:val="22"/>
          <w:szCs w:val="22"/>
        </w:rPr>
      </w:pPr>
    </w:p>
    <w:p w14:paraId="47FCD329" w14:textId="493DB88A" w:rsidR="004B5BBC" w:rsidRPr="004B5BBC" w:rsidRDefault="004B5BBC" w:rsidP="004B5BBC">
      <w:pPr>
        <w:rPr>
          <w:rFonts w:ascii="Intel Clear" w:hAnsi="Intel Clear" w:cs="Intel Clear"/>
          <w:sz w:val="22"/>
          <w:szCs w:val="22"/>
        </w:rPr>
      </w:pPr>
    </w:p>
    <w:p w14:paraId="5FDD6E82" w14:textId="4CE54C0A" w:rsidR="004B5BBC" w:rsidRPr="004B5BBC" w:rsidRDefault="004B5BBC" w:rsidP="004B5BBC">
      <w:pPr>
        <w:rPr>
          <w:rFonts w:ascii="Intel Clear" w:hAnsi="Intel Clear" w:cs="Intel Clear"/>
          <w:sz w:val="22"/>
          <w:szCs w:val="22"/>
        </w:rPr>
      </w:pPr>
    </w:p>
    <w:p w14:paraId="13A2FB2B" w14:textId="6E8A6ACC" w:rsidR="004B5BBC" w:rsidRPr="004B5BBC" w:rsidRDefault="004B5BBC" w:rsidP="004B5BBC">
      <w:pPr>
        <w:rPr>
          <w:rFonts w:ascii="Intel Clear" w:hAnsi="Intel Clear" w:cs="Intel Clear"/>
          <w:sz w:val="22"/>
          <w:szCs w:val="22"/>
        </w:rPr>
      </w:pPr>
    </w:p>
    <w:p w14:paraId="4F300D91" w14:textId="01855E74" w:rsidR="004B5BBC" w:rsidRDefault="004B5BBC" w:rsidP="004B5BBC">
      <w:pPr>
        <w:rPr>
          <w:rFonts w:ascii="Calibri" w:eastAsia="Times New Roman" w:hAnsi="Calibri"/>
          <w:sz w:val="22"/>
          <w:szCs w:val="22"/>
        </w:rPr>
      </w:pPr>
    </w:p>
    <w:p w14:paraId="74853565" w14:textId="355E58CE" w:rsidR="004B5BBC" w:rsidRDefault="004B5BBC" w:rsidP="004B5BBC">
      <w:pPr>
        <w:rPr>
          <w:rFonts w:ascii="Calibri" w:eastAsia="Times New Roman" w:hAnsi="Calibri"/>
          <w:sz w:val="22"/>
          <w:szCs w:val="22"/>
        </w:rPr>
      </w:pPr>
    </w:p>
    <w:p w14:paraId="7F81B89D" w14:textId="2E9460D0" w:rsidR="004B5BBC" w:rsidRPr="004B5BBC" w:rsidRDefault="004B5BBC" w:rsidP="004B5BBC">
      <w:pPr>
        <w:tabs>
          <w:tab w:val="left" w:pos="2400"/>
        </w:tabs>
        <w:rPr>
          <w:rFonts w:ascii="Intel Clear" w:hAnsi="Intel Clear" w:cs="Intel Clear"/>
          <w:sz w:val="22"/>
          <w:szCs w:val="22"/>
        </w:rPr>
      </w:pPr>
      <w:r>
        <w:rPr>
          <w:rFonts w:ascii="Intel Clear" w:hAnsi="Intel Clear" w:cs="Intel Clear"/>
          <w:sz w:val="22"/>
          <w:szCs w:val="22"/>
        </w:rPr>
        <w:tab/>
      </w:r>
    </w:p>
    <w:sectPr w:rsidR="004B5BBC" w:rsidRPr="004B5BBC" w:rsidSect="005A090A">
      <w:headerReference w:type="even" r:id="rId27"/>
      <w:headerReference w:type="default" r:id="rId28"/>
      <w:footerReference w:type="even" r:id="rId29"/>
      <w:footerReference w:type="default" r:id="rId30"/>
      <w:headerReference w:type="first" r:id="rId31"/>
      <w:footerReference w:type="first" r:id="rId32"/>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41052" w14:textId="77777777" w:rsidR="00FD6E52" w:rsidRDefault="00FD6E52">
      <w:r>
        <w:separator/>
      </w:r>
    </w:p>
  </w:endnote>
  <w:endnote w:type="continuationSeparator" w:id="0">
    <w:p w14:paraId="0302DBF0" w14:textId="77777777" w:rsidR="00FD6E52" w:rsidRDefault="00FD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2419C4" w:rsidRDefault="002419C4"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2419C4" w:rsidRDefault="002419C4"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2419C4" w:rsidRPr="003948A1" w:rsidRDefault="002419C4"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09AA"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2419C4" w:rsidRPr="00296E37" w:rsidRDefault="002419C4"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36A1" w14:textId="77777777" w:rsidR="0000235A" w:rsidRDefault="00002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D6D30" w14:textId="77777777" w:rsidR="00FD6E52" w:rsidRDefault="00FD6E52">
      <w:r>
        <w:separator/>
      </w:r>
    </w:p>
  </w:footnote>
  <w:footnote w:type="continuationSeparator" w:id="0">
    <w:p w14:paraId="305FC1DA" w14:textId="77777777" w:rsidR="00FD6E52" w:rsidRDefault="00FD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CFB7" w14:textId="77777777" w:rsidR="0000235A" w:rsidRDefault="00002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2419C4" w:rsidRPr="005A4B00" w:rsidRDefault="002419C4"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2419C4" w:rsidRPr="00114671" w:rsidRDefault="002419C4"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F8FE7"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2419C4" w:rsidRPr="008E772F" w:rsidRDefault="002419C4"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32AA" w14:textId="77777777" w:rsidR="0000235A" w:rsidRDefault="00002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895D09"/>
    <w:multiLevelType w:val="hybridMultilevel"/>
    <w:tmpl w:val="F9F247C6"/>
    <w:lvl w:ilvl="0" w:tplc="D04ECF8A">
      <w:start w:val="1"/>
      <w:numFmt w:val="bullet"/>
      <w:lvlText w:val="–"/>
      <w:lvlJc w:val="left"/>
      <w:pPr>
        <w:tabs>
          <w:tab w:val="num" w:pos="720"/>
        </w:tabs>
        <w:ind w:left="720" w:hanging="360"/>
      </w:pPr>
      <w:rPr>
        <w:rFonts w:ascii="Arial" w:hAnsi="Arial" w:hint="default"/>
      </w:rPr>
    </w:lvl>
    <w:lvl w:ilvl="1" w:tplc="7654DA56" w:tentative="1">
      <w:start w:val="1"/>
      <w:numFmt w:val="bullet"/>
      <w:lvlText w:val="–"/>
      <w:lvlJc w:val="left"/>
      <w:pPr>
        <w:tabs>
          <w:tab w:val="num" w:pos="1440"/>
        </w:tabs>
        <w:ind w:left="1440" w:hanging="360"/>
      </w:pPr>
      <w:rPr>
        <w:rFonts w:ascii="Arial" w:hAnsi="Arial" w:hint="default"/>
      </w:rPr>
    </w:lvl>
    <w:lvl w:ilvl="2" w:tplc="96166D92" w:tentative="1">
      <w:start w:val="1"/>
      <w:numFmt w:val="bullet"/>
      <w:lvlText w:val="–"/>
      <w:lvlJc w:val="left"/>
      <w:pPr>
        <w:tabs>
          <w:tab w:val="num" w:pos="2160"/>
        </w:tabs>
        <w:ind w:left="2160" w:hanging="360"/>
      </w:pPr>
      <w:rPr>
        <w:rFonts w:ascii="Arial" w:hAnsi="Arial" w:hint="default"/>
      </w:rPr>
    </w:lvl>
    <w:lvl w:ilvl="3" w:tplc="DA92D224">
      <w:start w:val="1"/>
      <w:numFmt w:val="bullet"/>
      <w:lvlText w:val="–"/>
      <w:lvlJc w:val="left"/>
      <w:pPr>
        <w:tabs>
          <w:tab w:val="num" w:pos="2880"/>
        </w:tabs>
        <w:ind w:left="2880" w:hanging="360"/>
      </w:pPr>
      <w:rPr>
        <w:rFonts w:ascii="Arial" w:hAnsi="Arial" w:hint="default"/>
      </w:rPr>
    </w:lvl>
    <w:lvl w:ilvl="4" w:tplc="6D606B2A" w:tentative="1">
      <w:start w:val="1"/>
      <w:numFmt w:val="bullet"/>
      <w:lvlText w:val="–"/>
      <w:lvlJc w:val="left"/>
      <w:pPr>
        <w:tabs>
          <w:tab w:val="num" w:pos="3600"/>
        </w:tabs>
        <w:ind w:left="3600" w:hanging="360"/>
      </w:pPr>
      <w:rPr>
        <w:rFonts w:ascii="Arial" w:hAnsi="Arial" w:hint="default"/>
      </w:rPr>
    </w:lvl>
    <w:lvl w:ilvl="5" w:tplc="9DBA840E" w:tentative="1">
      <w:start w:val="1"/>
      <w:numFmt w:val="bullet"/>
      <w:lvlText w:val="–"/>
      <w:lvlJc w:val="left"/>
      <w:pPr>
        <w:tabs>
          <w:tab w:val="num" w:pos="4320"/>
        </w:tabs>
        <w:ind w:left="4320" w:hanging="360"/>
      </w:pPr>
      <w:rPr>
        <w:rFonts w:ascii="Arial" w:hAnsi="Arial" w:hint="default"/>
      </w:rPr>
    </w:lvl>
    <w:lvl w:ilvl="6" w:tplc="9A8EE526" w:tentative="1">
      <w:start w:val="1"/>
      <w:numFmt w:val="bullet"/>
      <w:lvlText w:val="–"/>
      <w:lvlJc w:val="left"/>
      <w:pPr>
        <w:tabs>
          <w:tab w:val="num" w:pos="5040"/>
        </w:tabs>
        <w:ind w:left="5040" w:hanging="360"/>
      </w:pPr>
      <w:rPr>
        <w:rFonts w:ascii="Arial" w:hAnsi="Arial" w:hint="default"/>
      </w:rPr>
    </w:lvl>
    <w:lvl w:ilvl="7" w:tplc="8572D2B8" w:tentative="1">
      <w:start w:val="1"/>
      <w:numFmt w:val="bullet"/>
      <w:lvlText w:val="–"/>
      <w:lvlJc w:val="left"/>
      <w:pPr>
        <w:tabs>
          <w:tab w:val="num" w:pos="5760"/>
        </w:tabs>
        <w:ind w:left="5760" w:hanging="360"/>
      </w:pPr>
      <w:rPr>
        <w:rFonts w:ascii="Arial" w:hAnsi="Arial" w:hint="default"/>
      </w:rPr>
    </w:lvl>
    <w:lvl w:ilvl="8" w:tplc="6A76C2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FB64D4"/>
    <w:multiLevelType w:val="hybridMultilevel"/>
    <w:tmpl w:val="CD9690E6"/>
    <w:lvl w:ilvl="0" w:tplc="5E9ABA86">
      <w:start w:val="1"/>
      <w:numFmt w:val="bullet"/>
      <w:lvlText w:val="–"/>
      <w:lvlJc w:val="left"/>
      <w:pPr>
        <w:tabs>
          <w:tab w:val="num" w:pos="720"/>
        </w:tabs>
        <w:ind w:left="720" w:hanging="360"/>
      </w:pPr>
      <w:rPr>
        <w:rFonts w:ascii="Intel Clear" w:hAnsi="Intel Clear" w:hint="default"/>
      </w:rPr>
    </w:lvl>
    <w:lvl w:ilvl="1" w:tplc="5492F1CE" w:tentative="1">
      <w:start w:val="1"/>
      <w:numFmt w:val="bullet"/>
      <w:lvlText w:val="–"/>
      <w:lvlJc w:val="left"/>
      <w:pPr>
        <w:tabs>
          <w:tab w:val="num" w:pos="1440"/>
        </w:tabs>
        <w:ind w:left="1440" w:hanging="360"/>
      </w:pPr>
      <w:rPr>
        <w:rFonts w:ascii="Intel Clear" w:hAnsi="Intel Clear" w:hint="default"/>
      </w:rPr>
    </w:lvl>
    <w:lvl w:ilvl="2" w:tplc="00122E02">
      <w:start w:val="1"/>
      <w:numFmt w:val="bullet"/>
      <w:lvlText w:val="–"/>
      <w:lvlJc w:val="left"/>
      <w:pPr>
        <w:tabs>
          <w:tab w:val="num" w:pos="2160"/>
        </w:tabs>
        <w:ind w:left="2160" w:hanging="360"/>
      </w:pPr>
      <w:rPr>
        <w:rFonts w:ascii="Intel Clear" w:hAnsi="Intel Clear" w:hint="default"/>
      </w:rPr>
    </w:lvl>
    <w:lvl w:ilvl="3" w:tplc="61E0571A">
      <w:numFmt w:val="bullet"/>
      <w:lvlText w:val="–"/>
      <w:lvlJc w:val="left"/>
      <w:pPr>
        <w:tabs>
          <w:tab w:val="num" w:pos="2880"/>
        </w:tabs>
        <w:ind w:left="2880" w:hanging="360"/>
      </w:pPr>
      <w:rPr>
        <w:rFonts w:ascii="Arial" w:hAnsi="Arial" w:hint="default"/>
      </w:rPr>
    </w:lvl>
    <w:lvl w:ilvl="4" w:tplc="E0F84680" w:tentative="1">
      <w:start w:val="1"/>
      <w:numFmt w:val="bullet"/>
      <w:lvlText w:val="–"/>
      <w:lvlJc w:val="left"/>
      <w:pPr>
        <w:tabs>
          <w:tab w:val="num" w:pos="3600"/>
        </w:tabs>
        <w:ind w:left="3600" w:hanging="360"/>
      </w:pPr>
      <w:rPr>
        <w:rFonts w:ascii="Intel Clear" w:hAnsi="Intel Clear" w:hint="default"/>
      </w:rPr>
    </w:lvl>
    <w:lvl w:ilvl="5" w:tplc="074EA86C" w:tentative="1">
      <w:start w:val="1"/>
      <w:numFmt w:val="bullet"/>
      <w:lvlText w:val="–"/>
      <w:lvlJc w:val="left"/>
      <w:pPr>
        <w:tabs>
          <w:tab w:val="num" w:pos="4320"/>
        </w:tabs>
        <w:ind w:left="4320" w:hanging="360"/>
      </w:pPr>
      <w:rPr>
        <w:rFonts w:ascii="Intel Clear" w:hAnsi="Intel Clear" w:hint="default"/>
      </w:rPr>
    </w:lvl>
    <w:lvl w:ilvl="6" w:tplc="AB9631FA" w:tentative="1">
      <w:start w:val="1"/>
      <w:numFmt w:val="bullet"/>
      <w:lvlText w:val="–"/>
      <w:lvlJc w:val="left"/>
      <w:pPr>
        <w:tabs>
          <w:tab w:val="num" w:pos="5040"/>
        </w:tabs>
        <w:ind w:left="5040" w:hanging="360"/>
      </w:pPr>
      <w:rPr>
        <w:rFonts w:ascii="Intel Clear" w:hAnsi="Intel Clear" w:hint="default"/>
      </w:rPr>
    </w:lvl>
    <w:lvl w:ilvl="7" w:tplc="9A10CBBA" w:tentative="1">
      <w:start w:val="1"/>
      <w:numFmt w:val="bullet"/>
      <w:lvlText w:val="–"/>
      <w:lvlJc w:val="left"/>
      <w:pPr>
        <w:tabs>
          <w:tab w:val="num" w:pos="5760"/>
        </w:tabs>
        <w:ind w:left="5760" w:hanging="360"/>
      </w:pPr>
      <w:rPr>
        <w:rFonts w:ascii="Intel Clear" w:hAnsi="Intel Clear" w:hint="default"/>
      </w:rPr>
    </w:lvl>
    <w:lvl w:ilvl="8" w:tplc="1FAA3DBA" w:tentative="1">
      <w:start w:val="1"/>
      <w:numFmt w:val="bullet"/>
      <w:lvlText w:val="–"/>
      <w:lvlJc w:val="left"/>
      <w:pPr>
        <w:tabs>
          <w:tab w:val="num" w:pos="6480"/>
        </w:tabs>
        <w:ind w:left="6480" w:hanging="360"/>
      </w:pPr>
      <w:rPr>
        <w:rFonts w:ascii="Intel Clear" w:hAnsi="Intel Clear" w:hint="default"/>
      </w:rPr>
    </w:lvl>
  </w:abstractNum>
  <w:abstractNum w:abstractNumId="9" w15:restartNumberingAfterBreak="0">
    <w:nsid w:val="210B4BD1"/>
    <w:multiLevelType w:val="hybridMultilevel"/>
    <w:tmpl w:val="C9345BCC"/>
    <w:lvl w:ilvl="0" w:tplc="97CE68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E45C47"/>
    <w:multiLevelType w:val="hybridMultilevel"/>
    <w:tmpl w:val="E3780296"/>
    <w:lvl w:ilvl="0" w:tplc="D41A8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269F5"/>
    <w:multiLevelType w:val="hybridMultilevel"/>
    <w:tmpl w:val="EC263590"/>
    <w:lvl w:ilvl="0" w:tplc="46988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B51707"/>
    <w:multiLevelType w:val="hybridMultilevel"/>
    <w:tmpl w:val="F86E3460"/>
    <w:lvl w:ilvl="0" w:tplc="AC6A0E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F425A"/>
    <w:multiLevelType w:val="hybridMultilevel"/>
    <w:tmpl w:val="EC263590"/>
    <w:lvl w:ilvl="0" w:tplc="46988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54353"/>
    <w:multiLevelType w:val="hybridMultilevel"/>
    <w:tmpl w:val="1B30521E"/>
    <w:lvl w:ilvl="0" w:tplc="F24262D0">
      <w:numFmt w:val="bullet"/>
      <w:lvlText w:val="-"/>
      <w:lvlJc w:val="left"/>
      <w:pPr>
        <w:ind w:left="720" w:hanging="360"/>
      </w:pPr>
      <w:rPr>
        <w:rFonts w:ascii="Intel Clear" w:eastAsiaTheme="minorEastAsia" w:hAnsi="Intel Clear"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4"/>
  </w:num>
  <w:num w:numId="3">
    <w:abstractNumId w:val="32"/>
  </w:num>
  <w:num w:numId="4">
    <w:abstractNumId w:val="30"/>
  </w:num>
  <w:num w:numId="5">
    <w:abstractNumId w:val="21"/>
  </w:num>
  <w:num w:numId="6">
    <w:abstractNumId w:val="11"/>
  </w:num>
  <w:num w:numId="7">
    <w:abstractNumId w:val="26"/>
  </w:num>
  <w:num w:numId="8">
    <w:abstractNumId w:val="38"/>
  </w:num>
  <w:num w:numId="9">
    <w:abstractNumId w:val="0"/>
  </w:num>
  <w:num w:numId="10">
    <w:abstractNumId w:val="39"/>
  </w:num>
  <w:num w:numId="11">
    <w:abstractNumId w:val="20"/>
  </w:num>
  <w:num w:numId="12">
    <w:abstractNumId w:val="4"/>
  </w:num>
  <w:num w:numId="13">
    <w:abstractNumId w:val="17"/>
  </w:num>
  <w:num w:numId="14">
    <w:abstractNumId w:val="18"/>
  </w:num>
  <w:num w:numId="15">
    <w:abstractNumId w:val="15"/>
  </w:num>
  <w:num w:numId="16">
    <w:abstractNumId w:val="12"/>
  </w:num>
  <w:num w:numId="17">
    <w:abstractNumId w:val="23"/>
  </w:num>
  <w:num w:numId="18">
    <w:abstractNumId w:val="19"/>
  </w:num>
  <w:num w:numId="19">
    <w:abstractNumId w:val="31"/>
  </w:num>
  <w:num w:numId="20">
    <w:abstractNumId w:val="40"/>
  </w:num>
  <w:num w:numId="21">
    <w:abstractNumId w:val="25"/>
  </w:num>
  <w:num w:numId="22">
    <w:abstractNumId w:val="24"/>
  </w:num>
  <w:num w:numId="23">
    <w:abstractNumId w:val="2"/>
  </w:num>
  <w:num w:numId="24">
    <w:abstractNumId w:val="10"/>
  </w:num>
  <w:num w:numId="25">
    <w:abstractNumId w:val="16"/>
  </w:num>
  <w:num w:numId="26">
    <w:abstractNumId w:val="35"/>
  </w:num>
  <w:num w:numId="27">
    <w:abstractNumId w:val="41"/>
  </w:num>
  <w:num w:numId="28">
    <w:abstractNumId w:val="33"/>
  </w:num>
  <w:num w:numId="29">
    <w:abstractNumId w:val="27"/>
  </w:num>
  <w:num w:numId="30">
    <w:abstractNumId w:val="1"/>
  </w:num>
  <w:num w:numId="31">
    <w:abstractNumId w:val="5"/>
  </w:num>
  <w:num w:numId="32">
    <w:abstractNumId w:val="6"/>
  </w:num>
  <w:num w:numId="33">
    <w:abstractNumId w:val="37"/>
  </w:num>
  <w:num w:numId="34">
    <w:abstractNumId w:val="3"/>
  </w:num>
  <w:num w:numId="35">
    <w:abstractNumId w:val="42"/>
  </w:num>
  <w:num w:numId="36">
    <w:abstractNumId w:val="36"/>
  </w:num>
  <w:num w:numId="37">
    <w:abstractNumId w:val="13"/>
  </w:num>
  <w:num w:numId="38">
    <w:abstractNumId w:val="29"/>
  </w:num>
  <w:num w:numId="39">
    <w:abstractNumId w:val="9"/>
  </w:num>
  <w:num w:numId="40">
    <w:abstractNumId w:val="34"/>
  </w:num>
  <w:num w:numId="41">
    <w:abstractNumId w:val="8"/>
  </w:num>
  <w:num w:numId="42">
    <w:abstractNumId w:val="2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046B"/>
    <w:rsid w:val="0000235A"/>
    <w:rsid w:val="00011272"/>
    <w:rsid w:val="00012D4E"/>
    <w:rsid w:val="0001415B"/>
    <w:rsid w:val="00026CE8"/>
    <w:rsid w:val="00033090"/>
    <w:rsid w:val="00035836"/>
    <w:rsid w:val="00043C35"/>
    <w:rsid w:val="00051B3B"/>
    <w:rsid w:val="00056003"/>
    <w:rsid w:val="0005765F"/>
    <w:rsid w:val="00061378"/>
    <w:rsid w:val="00061D1D"/>
    <w:rsid w:val="0006413F"/>
    <w:rsid w:val="0007131B"/>
    <w:rsid w:val="00076768"/>
    <w:rsid w:val="000807E9"/>
    <w:rsid w:val="00085818"/>
    <w:rsid w:val="00086DFD"/>
    <w:rsid w:val="00096B36"/>
    <w:rsid w:val="00096EB2"/>
    <w:rsid w:val="000A57AE"/>
    <w:rsid w:val="000A6898"/>
    <w:rsid w:val="000B00BD"/>
    <w:rsid w:val="000B33FD"/>
    <w:rsid w:val="000C0A9B"/>
    <w:rsid w:val="000C10DC"/>
    <w:rsid w:val="000C1ACD"/>
    <w:rsid w:val="000C4D62"/>
    <w:rsid w:val="000C7550"/>
    <w:rsid w:val="000D1A0F"/>
    <w:rsid w:val="000D260F"/>
    <w:rsid w:val="000D5597"/>
    <w:rsid w:val="000D6FEF"/>
    <w:rsid w:val="000D7DCB"/>
    <w:rsid w:val="000E469F"/>
    <w:rsid w:val="000E4E13"/>
    <w:rsid w:val="000E6C1D"/>
    <w:rsid w:val="000E7B01"/>
    <w:rsid w:val="000F3C11"/>
    <w:rsid w:val="001009A6"/>
    <w:rsid w:val="00110D2D"/>
    <w:rsid w:val="0011131E"/>
    <w:rsid w:val="00114671"/>
    <w:rsid w:val="00114B85"/>
    <w:rsid w:val="00116549"/>
    <w:rsid w:val="00121C3C"/>
    <w:rsid w:val="0013140A"/>
    <w:rsid w:val="0013401D"/>
    <w:rsid w:val="00140919"/>
    <w:rsid w:val="0014358A"/>
    <w:rsid w:val="00146807"/>
    <w:rsid w:val="00147E4C"/>
    <w:rsid w:val="00151292"/>
    <w:rsid w:val="00155823"/>
    <w:rsid w:val="0016136D"/>
    <w:rsid w:val="00177A96"/>
    <w:rsid w:val="0018136C"/>
    <w:rsid w:val="00183D79"/>
    <w:rsid w:val="00190DEA"/>
    <w:rsid w:val="0019568D"/>
    <w:rsid w:val="001961ED"/>
    <w:rsid w:val="00196E03"/>
    <w:rsid w:val="001A49BC"/>
    <w:rsid w:val="001A5A52"/>
    <w:rsid w:val="001A6D05"/>
    <w:rsid w:val="001B1828"/>
    <w:rsid w:val="001C1018"/>
    <w:rsid w:val="001C212E"/>
    <w:rsid w:val="001C38A0"/>
    <w:rsid w:val="001C3F3F"/>
    <w:rsid w:val="001D14B4"/>
    <w:rsid w:val="001D1819"/>
    <w:rsid w:val="001E01A9"/>
    <w:rsid w:val="001E5381"/>
    <w:rsid w:val="001E6D87"/>
    <w:rsid w:val="001E6F63"/>
    <w:rsid w:val="001F4686"/>
    <w:rsid w:val="001F54A8"/>
    <w:rsid w:val="001F7718"/>
    <w:rsid w:val="00205A59"/>
    <w:rsid w:val="00207C2B"/>
    <w:rsid w:val="0021209D"/>
    <w:rsid w:val="002147D7"/>
    <w:rsid w:val="00233B49"/>
    <w:rsid w:val="002419C4"/>
    <w:rsid w:val="0024586D"/>
    <w:rsid w:val="00245990"/>
    <w:rsid w:val="00251FBA"/>
    <w:rsid w:val="00254B07"/>
    <w:rsid w:val="00254BA2"/>
    <w:rsid w:val="0025701A"/>
    <w:rsid w:val="00262327"/>
    <w:rsid w:val="002717DF"/>
    <w:rsid w:val="00271801"/>
    <w:rsid w:val="00271E4B"/>
    <w:rsid w:val="00271E60"/>
    <w:rsid w:val="0028317C"/>
    <w:rsid w:val="00283814"/>
    <w:rsid w:val="00283B93"/>
    <w:rsid w:val="00285E34"/>
    <w:rsid w:val="00290F9F"/>
    <w:rsid w:val="00291BB7"/>
    <w:rsid w:val="00296041"/>
    <w:rsid w:val="00296E37"/>
    <w:rsid w:val="002A14F6"/>
    <w:rsid w:val="002A5E44"/>
    <w:rsid w:val="002C07B2"/>
    <w:rsid w:val="002C1C97"/>
    <w:rsid w:val="002D6961"/>
    <w:rsid w:val="002D6D09"/>
    <w:rsid w:val="002D737F"/>
    <w:rsid w:val="00301046"/>
    <w:rsid w:val="00304C6A"/>
    <w:rsid w:val="00310CA4"/>
    <w:rsid w:val="0031102E"/>
    <w:rsid w:val="00314E49"/>
    <w:rsid w:val="003245CF"/>
    <w:rsid w:val="0033151E"/>
    <w:rsid w:val="00333E74"/>
    <w:rsid w:val="003343FA"/>
    <w:rsid w:val="0034132D"/>
    <w:rsid w:val="00342210"/>
    <w:rsid w:val="0034282F"/>
    <w:rsid w:val="00345934"/>
    <w:rsid w:val="003578D5"/>
    <w:rsid w:val="0036751C"/>
    <w:rsid w:val="00371016"/>
    <w:rsid w:val="0037303C"/>
    <w:rsid w:val="00373B65"/>
    <w:rsid w:val="00380AB4"/>
    <w:rsid w:val="00384CA0"/>
    <w:rsid w:val="003948A1"/>
    <w:rsid w:val="0039777E"/>
    <w:rsid w:val="003A0519"/>
    <w:rsid w:val="003A05FE"/>
    <w:rsid w:val="003A1499"/>
    <w:rsid w:val="003A38EC"/>
    <w:rsid w:val="003A57C0"/>
    <w:rsid w:val="003B2DC1"/>
    <w:rsid w:val="003B3028"/>
    <w:rsid w:val="003C579C"/>
    <w:rsid w:val="003D793D"/>
    <w:rsid w:val="003E763D"/>
    <w:rsid w:val="003E7B0B"/>
    <w:rsid w:val="003F2079"/>
    <w:rsid w:val="003F2C72"/>
    <w:rsid w:val="003F2DE0"/>
    <w:rsid w:val="003F4AED"/>
    <w:rsid w:val="003F7B95"/>
    <w:rsid w:val="00402195"/>
    <w:rsid w:val="0040573C"/>
    <w:rsid w:val="00410D34"/>
    <w:rsid w:val="004149EE"/>
    <w:rsid w:val="0041718B"/>
    <w:rsid w:val="00421A60"/>
    <w:rsid w:val="00424C57"/>
    <w:rsid w:val="00424DBD"/>
    <w:rsid w:val="00431FBE"/>
    <w:rsid w:val="004404B9"/>
    <w:rsid w:val="00441681"/>
    <w:rsid w:val="00442A88"/>
    <w:rsid w:val="0044314C"/>
    <w:rsid w:val="004478FC"/>
    <w:rsid w:val="0046276F"/>
    <w:rsid w:val="0047025A"/>
    <w:rsid w:val="004706B7"/>
    <w:rsid w:val="0047519C"/>
    <w:rsid w:val="0047578B"/>
    <w:rsid w:val="00477576"/>
    <w:rsid w:val="004806A3"/>
    <w:rsid w:val="004809D6"/>
    <w:rsid w:val="00484D8B"/>
    <w:rsid w:val="00487F46"/>
    <w:rsid w:val="00490DB3"/>
    <w:rsid w:val="00491AC8"/>
    <w:rsid w:val="0049275E"/>
    <w:rsid w:val="004A02A4"/>
    <w:rsid w:val="004A6CFA"/>
    <w:rsid w:val="004A759E"/>
    <w:rsid w:val="004B0514"/>
    <w:rsid w:val="004B21CB"/>
    <w:rsid w:val="004B3614"/>
    <w:rsid w:val="004B3923"/>
    <w:rsid w:val="004B3E02"/>
    <w:rsid w:val="004B5BBC"/>
    <w:rsid w:val="004D4EF7"/>
    <w:rsid w:val="004E37DE"/>
    <w:rsid w:val="004E4DA6"/>
    <w:rsid w:val="004F3F82"/>
    <w:rsid w:val="004F69D6"/>
    <w:rsid w:val="00520006"/>
    <w:rsid w:val="0052583C"/>
    <w:rsid w:val="005279CA"/>
    <w:rsid w:val="00536A38"/>
    <w:rsid w:val="00541BCB"/>
    <w:rsid w:val="00543E73"/>
    <w:rsid w:val="005464B5"/>
    <w:rsid w:val="005509C5"/>
    <w:rsid w:val="00553ECD"/>
    <w:rsid w:val="00561381"/>
    <w:rsid w:val="005770E2"/>
    <w:rsid w:val="005856B2"/>
    <w:rsid w:val="00591D04"/>
    <w:rsid w:val="005A090A"/>
    <w:rsid w:val="005A13D5"/>
    <w:rsid w:val="005A2C5B"/>
    <w:rsid w:val="005A2D50"/>
    <w:rsid w:val="005A4B00"/>
    <w:rsid w:val="005B33EE"/>
    <w:rsid w:val="005B405B"/>
    <w:rsid w:val="005C34F8"/>
    <w:rsid w:val="005D2102"/>
    <w:rsid w:val="005E0ACC"/>
    <w:rsid w:val="0060213E"/>
    <w:rsid w:val="006106C4"/>
    <w:rsid w:val="00611D98"/>
    <w:rsid w:val="00611E21"/>
    <w:rsid w:val="00613DF9"/>
    <w:rsid w:val="006152E2"/>
    <w:rsid w:val="00631D64"/>
    <w:rsid w:val="00634125"/>
    <w:rsid w:val="00646068"/>
    <w:rsid w:val="006462CC"/>
    <w:rsid w:val="00647EF4"/>
    <w:rsid w:val="006504C0"/>
    <w:rsid w:val="00651D51"/>
    <w:rsid w:val="00653592"/>
    <w:rsid w:val="00653F72"/>
    <w:rsid w:val="006547B5"/>
    <w:rsid w:val="006566B3"/>
    <w:rsid w:val="00657904"/>
    <w:rsid w:val="00660736"/>
    <w:rsid w:val="0066405D"/>
    <w:rsid w:val="00667BED"/>
    <w:rsid w:val="00670732"/>
    <w:rsid w:val="00681F39"/>
    <w:rsid w:val="0069145E"/>
    <w:rsid w:val="00692F2C"/>
    <w:rsid w:val="006942E9"/>
    <w:rsid w:val="00695750"/>
    <w:rsid w:val="006A1DCE"/>
    <w:rsid w:val="006A3978"/>
    <w:rsid w:val="006B704C"/>
    <w:rsid w:val="006C0705"/>
    <w:rsid w:val="006C152F"/>
    <w:rsid w:val="006C51AA"/>
    <w:rsid w:val="006D1E77"/>
    <w:rsid w:val="006D218A"/>
    <w:rsid w:val="006D3C60"/>
    <w:rsid w:val="006E023C"/>
    <w:rsid w:val="006E34C8"/>
    <w:rsid w:val="006E3823"/>
    <w:rsid w:val="006E415E"/>
    <w:rsid w:val="006E7374"/>
    <w:rsid w:val="006E77F0"/>
    <w:rsid w:val="006F1718"/>
    <w:rsid w:val="00701D22"/>
    <w:rsid w:val="00707514"/>
    <w:rsid w:val="00712953"/>
    <w:rsid w:val="00713C10"/>
    <w:rsid w:val="00716F15"/>
    <w:rsid w:val="007224DE"/>
    <w:rsid w:val="007251B4"/>
    <w:rsid w:val="00725965"/>
    <w:rsid w:val="0073135D"/>
    <w:rsid w:val="00731C7D"/>
    <w:rsid w:val="00744FE0"/>
    <w:rsid w:val="00746CAC"/>
    <w:rsid w:val="00746CF7"/>
    <w:rsid w:val="00750D09"/>
    <w:rsid w:val="007550D7"/>
    <w:rsid w:val="00757BA5"/>
    <w:rsid w:val="00762E05"/>
    <w:rsid w:val="00764359"/>
    <w:rsid w:val="00767E19"/>
    <w:rsid w:val="007706DE"/>
    <w:rsid w:val="00770BA1"/>
    <w:rsid w:val="0077276A"/>
    <w:rsid w:val="00772E5F"/>
    <w:rsid w:val="00776B39"/>
    <w:rsid w:val="00780FDA"/>
    <w:rsid w:val="00782695"/>
    <w:rsid w:val="00783B8A"/>
    <w:rsid w:val="00790E32"/>
    <w:rsid w:val="00794074"/>
    <w:rsid w:val="00797375"/>
    <w:rsid w:val="007B3EF7"/>
    <w:rsid w:val="007B4DE7"/>
    <w:rsid w:val="007C014E"/>
    <w:rsid w:val="007C352E"/>
    <w:rsid w:val="007C3573"/>
    <w:rsid w:val="007C3F24"/>
    <w:rsid w:val="007D0493"/>
    <w:rsid w:val="007D5092"/>
    <w:rsid w:val="007E27F9"/>
    <w:rsid w:val="007E6B8A"/>
    <w:rsid w:val="007F4861"/>
    <w:rsid w:val="007F5AC8"/>
    <w:rsid w:val="007F77A6"/>
    <w:rsid w:val="00801047"/>
    <w:rsid w:val="008026E3"/>
    <w:rsid w:val="00803D2E"/>
    <w:rsid w:val="0081176D"/>
    <w:rsid w:val="0081523C"/>
    <w:rsid w:val="0081544B"/>
    <w:rsid w:val="008220F3"/>
    <w:rsid w:val="008241A1"/>
    <w:rsid w:val="00824223"/>
    <w:rsid w:val="008253E9"/>
    <w:rsid w:val="00825980"/>
    <w:rsid w:val="00827978"/>
    <w:rsid w:val="00830210"/>
    <w:rsid w:val="0083118B"/>
    <w:rsid w:val="00834F43"/>
    <w:rsid w:val="008375B5"/>
    <w:rsid w:val="008405EC"/>
    <w:rsid w:val="008434DF"/>
    <w:rsid w:val="00845386"/>
    <w:rsid w:val="008461E4"/>
    <w:rsid w:val="00846593"/>
    <w:rsid w:val="008470B9"/>
    <w:rsid w:val="00860E3E"/>
    <w:rsid w:val="008638AD"/>
    <w:rsid w:val="00865AF6"/>
    <w:rsid w:val="00880DA8"/>
    <w:rsid w:val="00886C89"/>
    <w:rsid w:val="00886DEC"/>
    <w:rsid w:val="00890FE1"/>
    <w:rsid w:val="00891A75"/>
    <w:rsid w:val="008B1DA9"/>
    <w:rsid w:val="008B3527"/>
    <w:rsid w:val="008B4A51"/>
    <w:rsid w:val="008C1817"/>
    <w:rsid w:val="008C1FB6"/>
    <w:rsid w:val="008C2CF5"/>
    <w:rsid w:val="008C392B"/>
    <w:rsid w:val="008C3F65"/>
    <w:rsid w:val="008C5656"/>
    <w:rsid w:val="008C634A"/>
    <w:rsid w:val="008D27BA"/>
    <w:rsid w:val="008D2BD0"/>
    <w:rsid w:val="008D4D73"/>
    <w:rsid w:val="008D61A5"/>
    <w:rsid w:val="008E49ED"/>
    <w:rsid w:val="008E7392"/>
    <w:rsid w:val="008E772F"/>
    <w:rsid w:val="008F03C8"/>
    <w:rsid w:val="008F0682"/>
    <w:rsid w:val="008F2FB4"/>
    <w:rsid w:val="008F7953"/>
    <w:rsid w:val="00903F91"/>
    <w:rsid w:val="009167CA"/>
    <w:rsid w:val="0092014C"/>
    <w:rsid w:val="00924B1F"/>
    <w:rsid w:val="00925164"/>
    <w:rsid w:val="00926E1D"/>
    <w:rsid w:val="00943617"/>
    <w:rsid w:val="0095360B"/>
    <w:rsid w:val="009552DF"/>
    <w:rsid w:val="009605D2"/>
    <w:rsid w:val="00961AE4"/>
    <w:rsid w:val="00962684"/>
    <w:rsid w:val="00970CCE"/>
    <w:rsid w:val="00970EC9"/>
    <w:rsid w:val="00984C63"/>
    <w:rsid w:val="00984DB7"/>
    <w:rsid w:val="009A1E4B"/>
    <w:rsid w:val="009A6E3D"/>
    <w:rsid w:val="009B0812"/>
    <w:rsid w:val="009C0648"/>
    <w:rsid w:val="009D0353"/>
    <w:rsid w:val="009D2839"/>
    <w:rsid w:val="009E08FD"/>
    <w:rsid w:val="009E3A8F"/>
    <w:rsid w:val="009E515B"/>
    <w:rsid w:val="009E7711"/>
    <w:rsid w:val="009F2F41"/>
    <w:rsid w:val="00A0074B"/>
    <w:rsid w:val="00A012B8"/>
    <w:rsid w:val="00A041B7"/>
    <w:rsid w:val="00A042F7"/>
    <w:rsid w:val="00A10D89"/>
    <w:rsid w:val="00A11D49"/>
    <w:rsid w:val="00A12A2B"/>
    <w:rsid w:val="00A1317B"/>
    <w:rsid w:val="00A13BFC"/>
    <w:rsid w:val="00A13FD2"/>
    <w:rsid w:val="00A172D5"/>
    <w:rsid w:val="00A17723"/>
    <w:rsid w:val="00A17D32"/>
    <w:rsid w:val="00A20242"/>
    <w:rsid w:val="00A21CB8"/>
    <w:rsid w:val="00A30F98"/>
    <w:rsid w:val="00A31707"/>
    <w:rsid w:val="00A33158"/>
    <w:rsid w:val="00A3655B"/>
    <w:rsid w:val="00A41301"/>
    <w:rsid w:val="00A42A1B"/>
    <w:rsid w:val="00A5119F"/>
    <w:rsid w:val="00A517EA"/>
    <w:rsid w:val="00A5618A"/>
    <w:rsid w:val="00A63250"/>
    <w:rsid w:val="00A70F73"/>
    <w:rsid w:val="00A752D1"/>
    <w:rsid w:val="00A76182"/>
    <w:rsid w:val="00A7735E"/>
    <w:rsid w:val="00A8592E"/>
    <w:rsid w:val="00A90996"/>
    <w:rsid w:val="00A972B5"/>
    <w:rsid w:val="00A97301"/>
    <w:rsid w:val="00AA3663"/>
    <w:rsid w:val="00AA3B33"/>
    <w:rsid w:val="00AC4FEA"/>
    <w:rsid w:val="00AC564C"/>
    <w:rsid w:val="00AC6182"/>
    <w:rsid w:val="00AD1FA6"/>
    <w:rsid w:val="00AD3785"/>
    <w:rsid w:val="00AE123D"/>
    <w:rsid w:val="00AE301B"/>
    <w:rsid w:val="00AE418B"/>
    <w:rsid w:val="00AF115E"/>
    <w:rsid w:val="00AF3830"/>
    <w:rsid w:val="00AF3EAB"/>
    <w:rsid w:val="00AF53DF"/>
    <w:rsid w:val="00B012B9"/>
    <w:rsid w:val="00B05B30"/>
    <w:rsid w:val="00B111FF"/>
    <w:rsid w:val="00B12AD0"/>
    <w:rsid w:val="00B169E4"/>
    <w:rsid w:val="00B20989"/>
    <w:rsid w:val="00B21794"/>
    <w:rsid w:val="00B260ED"/>
    <w:rsid w:val="00B317CD"/>
    <w:rsid w:val="00B352C0"/>
    <w:rsid w:val="00B411F8"/>
    <w:rsid w:val="00B411FE"/>
    <w:rsid w:val="00B43D03"/>
    <w:rsid w:val="00B54B4B"/>
    <w:rsid w:val="00B55686"/>
    <w:rsid w:val="00B56CC4"/>
    <w:rsid w:val="00B57681"/>
    <w:rsid w:val="00B709E2"/>
    <w:rsid w:val="00B71DBC"/>
    <w:rsid w:val="00B77024"/>
    <w:rsid w:val="00B77A51"/>
    <w:rsid w:val="00B81261"/>
    <w:rsid w:val="00B87B05"/>
    <w:rsid w:val="00B9401C"/>
    <w:rsid w:val="00B946D7"/>
    <w:rsid w:val="00B95D8C"/>
    <w:rsid w:val="00B971D1"/>
    <w:rsid w:val="00B97C07"/>
    <w:rsid w:val="00BA3D5E"/>
    <w:rsid w:val="00BA5655"/>
    <w:rsid w:val="00BB7772"/>
    <w:rsid w:val="00BC3CAB"/>
    <w:rsid w:val="00BD0542"/>
    <w:rsid w:val="00BD5560"/>
    <w:rsid w:val="00BE1E0A"/>
    <w:rsid w:val="00BE6569"/>
    <w:rsid w:val="00BE6B03"/>
    <w:rsid w:val="00BF0A2F"/>
    <w:rsid w:val="00BF1541"/>
    <w:rsid w:val="00BF54D1"/>
    <w:rsid w:val="00C03183"/>
    <w:rsid w:val="00C05B19"/>
    <w:rsid w:val="00C150F2"/>
    <w:rsid w:val="00C24744"/>
    <w:rsid w:val="00C33076"/>
    <w:rsid w:val="00C3503B"/>
    <w:rsid w:val="00C37968"/>
    <w:rsid w:val="00C44A5A"/>
    <w:rsid w:val="00C52699"/>
    <w:rsid w:val="00C52E65"/>
    <w:rsid w:val="00C542D3"/>
    <w:rsid w:val="00C6510C"/>
    <w:rsid w:val="00C703DB"/>
    <w:rsid w:val="00C7469E"/>
    <w:rsid w:val="00C75FFF"/>
    <w:rsid w:val="00C76712"/>
    <w:rsid w:val="00C8488F"/>
    <w:rsid w:val="00C85422"/>
    <w:rsid w:val="00CA0A9A"/>
    <w:rsid w:val="00CA5812"/>
    <w:rsid w:val="00CA7D02"/>
    <w:rsid w:val="00CB30BF"/>
    <w:rsid w:val="00CB3A42"/>
    <w:rsid w:val="00CB5F7B"/>
    <w:rsid w:val="00CC0223"/>
    <w:rsid w:val="00CD4170"/>
    <w:rsid w:val="00CF0309"/>
    <w:rsid w:val="00CF1B01"/>
    <w:rsid w:val="00CF3618"/>
    <w:rsid w:val="00CF39FD"/>
    <w:rsid w:val="00D01239"/>
    <w:rsid w:val="00D025C7"/>
    <w:rsid w:val="00D02769"/>
    <w:rsid w:val="00D106F9"/>
    <w:rsid w:val="00D204D0"/>
    <w:rsid w:val="00D2558A"/>
    <w:rsid w:val="00D25FC9"/>
    <w:rsid w:val="00D26FE0"/>
    <w:rsid w:val="00D277C9"/>
    <w:rsid w:val="00D30F12"/>
    <w:rsid w:val="00D31EE6"/>
    <w:rsid w:val="00D32A43"/>
    <w:rsid w:val="00D3495F"/>
    <w:rsid w:val="00D3715B"/>
    <w:rsid w:val="00D376CB"/>
    <w:rsid w:val="00D40B6C"/>
    <w:rsid w:val="00D51548"/>
    <w:rsid w:val="00D56C52"/>
    <w:rsid w:val="00D57BD0"/>
    <w:rsid w:val="00D629EC"/>
    <w:rsid w:val="00D63242"/>
    <w:rsid w:val="00D639C7"/>
    <w:rsid w:val="00D66578"/>
    <w:rsid w:val="00D72ADC"/>
    <w:rsid w:val="00D80C96"/>
    <w:rsid w:val="00D82BE2"/>
    <w:rsid w:val="00D9129E"/>
    <w:rsid w:val="00D9211B"/>
    <w:rsid w:val="00D94736"/>
    <w:rsid w:val="00D96890"/>
    <w:rsid w:val="00D96D38"/>
    <w:rsid w:val="00D976EB"/>
    <w:rsid w:val="00DA3249"/>
    <w:rsid w:val="00DA55E1"/>
    <w:rsid w:val="00DB31F8"/>
    <w:rsid w:val="00DB493F"/>
    <w:rsid w:val="00DB749B"/>
    <w:rsid w:val="00DB7922"/>
    <w:rsid w:val="00DC1742"/>
    <w:rsid w:val="00DC457F"/>
    <w:rsid w:val="00DC47A2"/>
    <w:rsid w:val="00DD11D8"/>
    <w:rsid w:val="00DD1C88"/>
    <w:rsid w:val="00DD2D40"/>
    <w:rsid w:val="00DE4165"/>
    <w:rsid w:val="00DE56A5"/>
    <w:rsid w:val="00DF1334"/>
    <w:rsid w:val="00E0092B"/>
    <w:rsid w:val="00E06C25"/>
    <w:rsid w:val="00E07E56"/>
    <w:rsid w:val="00E07F22"/>
    <w:rsid w:val="00E10623"/>
    <w:rsid w:val="00E120B5"/>
    <w:rsid w:val="00E1414F"/>
    <w:rsid w:val="00E1617A"/>
    <w:rsid w:val="00E33B4C"/>
    <w:rsid w:val="00E379E1"/>
    <w:rsid w:val="00E40A36"/>
    <w:rsid w:val="00E423EC"/>
    <w:rsid w:val="00E43519"/>
    <w:rsid w:val="00E451AD"/>
    <w:rsid w:val="00E45717"/>
    <w:rsid w:val="00E47E10"/>
    <w:rsid w:val="00E53DD6"/>
    <w:rsid w:val="00E56E59"/>
    <w:rsid w:val="00E6027B"/>
    <w:rsid w:val="00E6247B"/>
    <w:rsid w:val="00E8609F"/>
    <w:rsid w:val="00E865BB"/>
    <w:rsid w:val="00E906F1"/>
    <w:rsid w:val="00E91C80"/>
    <w:rsid w:val="00E931B8"/>
    <w:rsid w:val="00EA09EA"/>
    <w:rsid w:val="00EA1B0A"/>
    <w:rsid w:val="00EB45A5"/>
    <w:rsid w:val="00EB7CE3"/>
    <w:rsid w:val="00EC1EA0"/>
    <w:rsid w:val="00EC2BEF"/>
    <w:rsid w:val="00ED4860"/>
    <w:rsid w:val="00ED6876"/>
    <w:rsid w:val="00ED704E"/>
    <w:rsid w:val="00EE501C"/>
    <w:rsid w:val="00EE7505"/>
    <w:rsid w:val="00EF06CC"/>
    <w:rsid w:val="00EF08FE"/>
    <w:rsid w:val="00F00C89"/>
    <w:rsid w:val="00F16AE5"/>
    <w:rsid w:val="00F2523C"/>
    <w:rsid w:val="00F31358"/>
    <w:rsid w:val="00F5272C"/>
    <w:rsid w:val="00F57C5B"/>
    <w:rsid w:val="00F62AC0"/>
    <w:rsid w:val="00F63E8B"/>
    <w:rsid w:val="00F66A9E"/>
    <w:rsid w:val="00F67B9D"/>
    <w:rsid w:val="00F71C96"/>
    <w:rsid w:val="00F80B15"/>
    <w:rsid w:val="00F81835"/>
    <w:rsid w:val="00F830A0"/>
    <w:rsid w:val="00F83E24"/>
    <w:rsid w:val="00F872CD"/>
    <w:rsid w:val="00F87961"/>
    <w:rsid w:val="00F91814"/>
    <w:rsid w:val="00F93B9F"/>
    <w:rsid w:val="00F94809"/>
    <w:rsid w:val="00FA021A"/>
    <w:rsid w:val="00FA5C0D"/>
    <w:rsid w:val="00FB123D"/>
    <w:rsid w:val="00FB2525"/>
    <w:rsid w:val="00FB5A96"/>
    <w:rsid w:val="00FB5C28"/>
    <w:rsid w:val="00FC0F51"/>
    <w:rsid w:val="00FC675D"/>
    <w:rsid w:val="00FD5A82"/>
    <w:rsid w:val="00FD6E52"/>
    <w:rsid w:val="00FE174C"/>
    <w:rsid w:val="00FE54A7"/>
    <w:rsid w:val="00FF0E42"/>
    <w:rsid w:val="00FF43F8"/>
    <w:rsid w:val="00FF4755"/>
    <w:rsid w:val="00FF7D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27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805899708">
      <w:bodyDiv w:val="1"/>
      <w:marLeft w:val="0"/>
      <w:marRight w:val="0"/>
      <w:marTop w:val="0"/>
      <w:marBottom w:val="0"/>
      <w:divBdr>
        <w:top w:val="none" w:sz="0" w:space="0" w:color="auto"/>
        <w:left w:val="none" w:sz="0" w:space="0" w:color="auto"/>
        <w:bottom w:val="none" w:sz="0" w:space="0" w:color="auto"/>
        <w:right w:val="none" w:sz="0" w:space="0" w:color="auto"/>
      </w:divBdr>
      <w:divsChild>
        <w:div w:id="429160021">
          <w:marLeft w:val="1526"/>
          <w:marRight w:val="0"/>
          <w:marTop w:val="0"/>
          <w:marBottom w:val="0"/>
          <w:divBdr>
            <w:top w:val="none" w:sz="0" w:space="0" w:color="auto"/>
            <w:left w:val="none" w:sz="0" w:space="0" w:color="auto"/>
            <w:bottom w:val="none" w:sz="0" w:space="0" w:color="auto"/>
            <w:right w:val="none" w:sz="0" w:space="0" w:color="auto"/>
          </w:divBdr>
        </w:div>
        <w:div w:id="2006860944">
          <w:marLeft w:val="1526"/>
          <w:marRight w:val="0"/>
          <w:marTop w:val="0"/>
          <w:marBottom w:val="0"/>
          <w:divBdr>
            <w:top w:val="none" w:sz="0" w:space="0" w:color="auto"/>
            <w:left w:val="none" w:sz="0" w:space="0" w:color="auto"/>
            <w:bottom w:val="none" w:sz="0" w:space="0" w:color="auto"/>
            <w:right w:val="none" w:sz="0" w:space="0" w:color="auto"/>
          </w:divBdr>
        </w:div>
        <w:div w:id="52779009">
          <w:marLeft w:val="1526"/>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819758178">
      <w:bodyDiv w:val="1"/>
      <w:marLeft w:val="0"/>
      <w:marRight w:val="0"/>
      <w:marTop w:val="0"/>
      <w:marBottom w:val="0"/>
      <w:divBdr>
        <w:top w:val="none" w:sz="0" w:space="0" w:color="auto"/>
        <w:left w:val="none" w:sz="0" w:space="0" w:color="auto"/>
        <w:bottom w:val="none" w:sz="0" w:space="0" w:color="auto"/>
        <w:right w:val="none" w:sz="0" w:space="0" w:color="auto"/>
      </w:divBdr>
    </w:div>
    <w:div w:id="1939365642">
      <w:bodyDiv w:val="1"/>
      <w:marLeft w:val="0"/>
      <w:marRight w:val="0"/>
      <w:marTop w:val="0"/>
      <w:marBottom w:val="0"/>
      <w:divBdr>
        <w:top w:val="none" w:sz="0" w:space="0" w:color="auto"/>
        <w:left w:val="none" w:sz="0" w:space="0" w:color="auto"/>
        <w:bottom w:val="none" w:sz="0" w:space="0" w:color="auto"/>
        <w:right w:val="none" w:sz="0" w:space="0" w:color="auto"/>
      </w:divBdr>
      <w:divsChild>
        <w:div w:id="972179439">
          <w:marLeft w:val="907"/>
          <w:marRight w:val="0"/>
          <w:marTop w:val="0"/>
          <w:marBottom w:val="0"/>
          <w:divBdr>
            <w:top w:val="none" w:sz="0" w:space="0" w:color="auto"/>
            <w:left w:val="none" w:sz="0" w:space="0" w:color="auto"/>
            <w:bottom w:val="none" w:sz="0" w:space="0" w:color="auto"/>
            <w:right w:val="none" w:sz="0" w:space="0" w:color="auto"/>
          </w:divBdr>
        </w:div>
        <w:div w:id="1102140868">
          <w:marLeft w:val="1526"/>
          <w:marRight w:val="0"/>
          <w:marTop w:val="0"/>
          <w:marBottom w:val="0"/>
          <w:divBdr>
            <w:top w:val="none" w:sz="0" w:space="0" w:color="auto"/>
            <w:left w:val="none" w:sz="0" w:space="0" w:color="auto"/>
            <w:bottom w:val="none" w:sz="0" w:space="0" w:color="auto"/>
            <w:right w:val="none" w:sz="0" w:space="0" w:color="auto"/>
          </w:divBdr>
        </w:div>
      </w:divsChild>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yperlink" Target="mailto:Yun.Weng@intel.com"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Charles.Anyimi@intel.com" TargetMode="Externa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ian.C.Romo@intel.com" TargetMode="External"/><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oleObject" Target="embeddings/oleObject3.bin"/><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robert.e.frickey@intel.com" TargetMode="External"/><Relationship Id="rId23" Type="http://schemas.openxmlformats.org/officeDocument/2006/relationships/image" Target="media/image3.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BEC26B4A-1F88-44E5-9A35-6CE9D54280A6}">
  <ds:schemaRefs>
    <ds:schemaRef ds:uri="http://purl.org/dc/terms/"/>
    <ds:schemaRef ds:uri="http://schemas.openxmlformats.org/package/2006/metadata/core-properties"/>
    <ds:schemaRef ds:uri="http://schemas.microsoft.com/office/2006/documentManagement/types"/>
    <ds:schemaRef ds:uri="03058a63-5a63-4987-8c81-e5bfe130bffa"/>
    <ds:schemaRef ds:uri="434a48cd-e876-4e7e-9231-cc5150ed558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A9B11-5E58-4832-99BE-726D9D818C45}"/>
</file>

<file path=customXml/itemProps4.xml><?xml version="1.0" encoding="utf-8"?>
<ds:datastoreItem xmlns:ds="http://schemas.openxmlformats.org/officeDocument/2006/customXml" ds:itemID="{C32F7A24-D4B5-43D2-B3AF-B27DFBC3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3729</Words>
  <Characters>21259</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Young, Traci</cp:lastModifiedBy>
  <cp:revision>2</cp:revision>
  <cp:lastPrinted>2020-06-22T04:01:00Z</cp:lastPrinted>
  <dcterms:created xsi:type="dcterms:W3CDTF">2020-11-11T16:20:00Z</dcterms:created>
  <dcterms:modified xsi:type="dcterms:W3CDTF">2020-11-11T16:20:00Z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68a58795-ac6d-4e52-90c4-fc323359b3e7</vt:lpwstr>
  </property>
  <property fmtid="{D5CDD505-2E9C-101B-9397-08002B2CF9AE}" pid="4" name="CTP_BU">
    <vt:lpwstr>NVM SOLUTIONS GROUP</vt:lpwstr>
  </property>
  <property fmtid="{D5CDD505-2E9C-101B-9397-08002B2CF9AE}" pid="5" name="CTP_TimeStamp">
    <vt:lpwstr>2020-07-09 09:28:01Z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olivia.chen@intel.com</vt:lpwstr>
  </property>
  <property fmtid="{D5CDD505-2E9C-101B-9397-08002B2CF9AE}" pid="10" name="MSIP_Label_9aa06179-68b3-4e2b-b09b-a2424735516b_SetDate">
    <vt:lpwstr>2020-11-11T02:23:54.2972457Z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b94c818b-752d-4b59-ad2e-aac70c5bac4b</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